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7264FB47" w:rsidR="00495509" w:rsidRPr="006B7CA2" w:rsidRDefault="006B7CA2" w:rsidP="00F236CE">
      <w:pPr>
        <w:pStyle w:val="KeinLeerraum"/>
        <w:ind w:left="-851" w:right="-574"/>
        <w:jc w:val="both"/>
        <w:rPr>
          <w:rFonts w:ascii="Calibri" w:hAnsi="Calibri" w:cs="Calibri"/>
          <w:lang w:val="de-DE"/>
        </w:rPr>
      </w:pPr>
      <w:r w:rsidRPr="006B7CA2">
        <w:rPr>
          <w:rFonts w:ascii="Calibri" w:hAnsi="Calibri" w:cs="Calibri"/>
          <w:lang w:val="de-DE"/>
        </w:rPr>
        <w:t>Pressemitteilung</w:t>
      </w:r>
      <w:r w:rsidR="00495509" w:rsidRPr="006B7CA2">
        <w:rPr>
          <w:rFonts w:ascii="Calibri" w:hAnsi="Calibri" w:cs="Calibri"/>
          <w:lang w:val="de-DE"/>
        </w:rPr>
        <w:t xml:space="preserve">                                                              </w:t>
      </w:r>
      <w:r w:rsidR="00F236CE" w:rsidRPr="006B7CA2">
        <w:rPr>
          <w:rFonts w:ascii="Calibri" w:hAnsi="Calibri" w:cs="Calibri"/>
          <w:lang w:val="de-DE"/>
        </w:rPr>
        <w:t xml:space="preserve">                        </w:t>
      </w:r>
      <w:r w:rsidR="0065306C">
        <w:rPr>
          <w:rFonts w:ascii="Calibri" w:hAnsi="Calibri" w:cs="Calibri"/>
          <w:lang w:val="de-DE"/>
        </w:rPr>
        <w:tab/>
      </w:r>
      <w:r w:rsidR="00F236CE" w:rsidRPr="006B7CA2">
        <w:rPr>
          <w:rFonts w:ascii="Calibri" w:hAnsi="Calibri" w:cs="Calibri"/>
          <w:lang w:val="de-DE"/>
        </w:rPr>
        <w:t xml:space="preserve">   </w:t>
      </w:r>
      <w:r w:rsidR="00495509" w:rsidRPr="006B7CA2">
        <w:rPr>
          <w:rFonts w:ascii="Calibri" w:hAnsi="Calibri" w:cs="Calibri"/>
          <w:lang w:val="de-DE"/>
        </w:rPr>
        <w:t>Bo</w:t>
      </w:r>
      <w:r w:rsidRPr="006B7CA2">
        <w:rPr>
          <w:rFonts w:ascii="Calibri" w:hAnsi="Calibri" w:cs="Calibri"/>
          <w:lang w:val="de-DE"/>
        </w:rPr>
        <w:t>zen</w:t>
      </w:r>
      <w:r w:rsidR="00495509" w:rsidRPr="006B7CA2">
        <w:rPr>
          <w:rFonts w:ascii="Calibri" w:hAnsi="Calibri" w:cs="Calibri"/>
          <w:lang w:val="de-DE"/>
        </w:rPr>
        <w:t xml:space="preserve">, </w:t>
      </w:r>
      <w:r w:rsidR="0047524A">
        <w:rPr>
          <w:rFonts w:ascii="Calibri" w:hAnsi="Calibri" w:cs="Calibri"/>
          <w:lang w:val="de-DE"/>
        </w:rPr>
        <w:t>10</w:t>
      </w:r>
      <w:r w:rsidR="00533E65" w:rsidRPr="006B7CA2">
        <w:rPr>
          <w:rFonts w:ascii="Calibri" w:hAnsi="Calibri" w:cs="Calibri"/>
          <w:lang w:val="de-DE"/>
        </w:rPr>
        <w:t xml:space="preserve">. </w:t>
      </w:r>
      <w:r w:rsidR="0047524A">
        <w:rPr>
          <w:rFonts w:ascii="Calibri" w:hAnsi="Calibri" w:cs="Calibri"/>
          <w:lang w:val="de-DE"/>
        </w:rPr>
        <w:t>Februar</w:t>
      </w:r>
      <w:r w:rsidR="00A46401">
        <w:rPr>
          <w:rFonts w:ascii="Calibri" w:hAnsi="Calibri" w:cs="Calibri"/>
          <w:lang w:val="de-DE"/>
        </w:rPr>
        <w:t xml:space="preserve"> </w:t>
      </w:r>
      <w:r w:rsidR="00495509" w:rsidRPr="006B7CA2">
        <w:rPr>
          <w:rFonts w:ascii="Calibri" w:hAnsi="Calibri" w:cs="Calibri"/>
          <w:lang w:val="de-DE"/>
        </w:rPr>
        <w:t>20</w:t>
      </w:r>
      <w:r w:rsidR="008D44E2" w:rsidRPr="006B7CA2">
        <w:rPr>
          <w:rFonts w:ascii="Calibri" w:hAnsi="Calibri" w:cs="Calibri"/>
          <w:lang w:val="de-DE"/>
        </w:rPr>
        <w:t>2</w:t>
      </w:r>
      <w:r w:rsidR="00A46401">
        <w:rPr>
          <w:rFonts w:ascii="Calibri" w:hAnsi="Calibri" w:cs="Calibri"/>
          <w:lang w:val="de-DE"/>
        </w:rPr>
        <w:t>2</w:t>
      </w:r>
    </w:p>
    <w:p w14:paraId="4A4F0A93" w14:textId="77777777" w:rsidR="0065306C" w:rsidRDefault="0065306C" w:rsidP="00091BBC">
      <w:pPr>
        <w:tabs>
          <w:tab w:val="left" w:pos="9639"/>
        </w:tabs>
        <w:ind w:right="-709"/>
        <w:rPr>
          <w:rFonts w:ascii="Calibri" w:eastAsia="Arial Unicode MS" w:hAnsi="Calibri" w:cs="Calibri"/>
          <w:b/>
          <w:bCs/>
          <w:sz w:val="28"/>
          <w:szCs w:val="28"/>
          <w:lang w:val="de-DE"/>
        </w:rPr>
      </w:pPr>
    </w:p>
    <w:p w14:paraId="4C2E57FB" w14:textId="77777777" w:rsidR="0065306C" w:rsidRDefault="0065306C" w:rsidP="00E0589A">
      <w:pPr>
        <w:tabs>
          <w:tab w:val="left" w:pos="9639"/>
        </w:tabs>
        <w:ind w:left="-851" w:right="-709"/>
        <w:jc w:val="center"/>
        <w:rPr>
          <w:rFonts w:ascii="Calibri" w:eastAsia="Arial Unicode MS" w:hAnsi="Calibri" w:cs="Calibri"/>
          <w:b/>
          <w:bCs/>
          <w:sz w:val="28"/>
          <w:szCs w:val="28"/>
          <w:lang w:val="de-DE"/>
        </w:rPr>
      </w:pPr>
    </w:p>
    <w:p w14:paraId="03FBC6D0" w14:textId="083CE9DE" w:rsidR="0047524A" w:rsidRPr="00091BBC" w:rsidRDefault="0047524A" w:rsidP="0047524A">
      <w:pPr>
        <w:autoSpaceDE w:val="0"/>
        <w:autoSpaceDN w:val="0"/>
        <w:adjustRightInd w:val="0"/>
        <w:ind w:left="-851" w:right="-575"/>
        <w:jc w:val="center"/>
        <w:rPr>
          <w:rFonts w:ascii="Calibri" w:eastAsia="Arial Unicode MS" w:hAnsi="Calibri" w:cs="Calibri"/>
          <w:b/>
          <w:bCs/>
          <w:sz w:val="32"/>
          <w:szCs w:val="32"/>
        </w:rPr>
      </w:pPr>
      <w:proofErr w:type="spellStart"/>
      <w:r w:rsidRPr="00091BBC">
        <w:rPr>
          <w:rFonts w:ascii="Calibri" w:eastAsia="Arial Unicode MS" w:hAnsi="Calibri" w:cs="Calibri"/>
          <w:b/>
          <w:bCs/>
          <w:sz w:val="32"/>
          <w:szCs w:val="32"/>
        </w:rPr>
        <w:t>Klänge</w:t>
      </w:r>
      <w:proofErr w:type="spellEnd"/>
      <w:r w:rsidRPr="00091BBC">
        <w:rPr>
          <w:rFonts w:ascii="Calibri" w:eastAsia="Arial Unicode MS" w:hAnsi="Calibri" w:cs="Calibri"/>
          <w:b/>
          <w:bCs/>
          <w:sz w:val="32"/>
          <w:szCs w:val="32"/>
        </w:rPr>
        <w:t xml:space="preserve">, </w:t>
      </w:r>
      <w:proofErr w:type="spellStart"/>
      <w:r w:rsidRPr="00091BBC">
        <w:rPr>
          <w:rFonts w:ascii="Calibri" w:eastAsia="Arial Unicode MS" w:hAnsi="Calibri" w:cs="Calibri"/>
          <w:b/>
          <w:bCs/>
          <w:sz w:val="32"/>
          <w:szCs w:val="32"/>
        </w:rPr>
        <w:t>Licht</w:t>
      </w:r>
      <w:proofErr w:type="spellEnd"/>
      <w:r w:rsidRPr="00091BBC">
        <w:rPr>
          <w:rFonts w:ascii="Calibri" w:eastAsia="Arial Unicode MS" w:hAnsi="Calibri" w:cs="Calibri"/>
          <w:b/>
          <w:bCs/>
          <w:sz w:val="32"/>
          <w:szCs w:val="32"/>
        </w:rPr>
        <w:t xml:space="preserve"> </w:t>
      </w:r>
      <w:r w:rsidRPr="00091BBC">
        <w:rPr>
          <w:rFonts w:ascii="Calibri" w:eastAsia="Arial Unicode MS" w:hAnsi="Calibri" w:cs="Calibri"/>
          <w:b/>
          <w:bCs/>
          <w:sz w:val="32"/>
          <w:szCs w:val="32"/>
        </w:rPr>
        <w:t xml:space="preserve">und </w:t>
      </w:r>
      <w:proofErr w:type="spellStart"/>
      <w:r w:rsidRPr="00091BBC">
        <w:rPr>
          <w:rFonts w:ascii="Calibri" w:eastAsia="Arial Unicode MS" w:hAnsi="Calibri" w:cs="Calibri"/>
          <w:b/>
          <w:bCs/>
          <w:sz w:val="32"/>
          <w:szCs w:val="32"/>
        </w:rPr>
        <w:t>Worte</w:t>
      </w:r>
      <w:proofErr w:type="spellEnd"/>
    </w:p>
    <w:p w14:paraId="48E5C6F9" w14:textId="77777777" w:rsidR="0047524A" w:rsidRDefault="0047524A" w:rsidP="0047524A">
      <w:pPr>
        <w:autoSpaceDE w:val="0"/>
        <w:autoSpaceDN w:val="0"/>
        <w:adjustRightInd w:val="0"/>
        <w:ind w:left="-851" w:right="-575"/>
        <w:jc w:val="center"/>
        <w:rPr>
          <w:rFonts w:cstheme="minorHAnsi"/>
          <w:b/>
          <w:bCs/>
          <w:color w:val="000000"/>
          <w:sz w:val="28"/>
          <w:szCs w:val="28"/>
          <w:lang w:val="de-DE"/>
        </w:rPr>
      </w:pPr>
    </w:p>
    <w:p w14:paraId="327475ED" w14:textId="49FEA3FC" w:rsidR="0047524A" w:rsidRPr="0047524A" w:rsidRDefault="0047524A" w:rsidP="0047524A">
      <w:pPr>
        <w:autoSpaceDE w:val="0"/>
        <w:autoSpaceDN w:val="0"/>
        <w:adjustRightInd w:val="0"/>
        <w:ind w:left="-851" w:right="-575"/>
        <w:jc w:val="center"/>
        <w:rPr>
          <w:rFonts w:cstheme="minorHAnsi"/>
          <w:b/>
          <w:bCs/>
          <w:color w:val="000000"/>
          <w:sz w:val="28"/>
          <w:szCs w:val="28"/>
          <w:lang w:val="de-DE"/>
        </w:rPr>
      </w:pPr>
      <w:r w:rsidRPr="0047524A">
        <w:rPr>
          <w:rFonts w:cstheme="minorHAnsi"/>
          <w:b/>
          <w:bCs/>
          <w:color w:val="000000"/>
          <w:sz w:val="28"/>
          <w:szCs w:val="28"/>
          <w:lang w:val="de-DE"/>
        </w:rPr>
        <w:t xml:space="preserve">Stardirigent </w:t>
      </w:r>
      <w:r w:rsidRPr="0047524A">
        <w:rPr>
          <w:rFonts w:cstheme="minorHAnsi"/>
          <w:b/>
          <w:bCs/>
          <w:color w:val="000000"/>
          <w:sz w:val="28"/>
          <w:szCs w:val="28"/>
          <w:lang w:val="de-DE"/>
        </w:rPr>
        <w:t>Kent Nagano leitet das Haydn Orchester</w:t>
      </w:r>
    </w:p>
    <w:p w14:paraId="1814D814" w14:textId="34F58511" w:rsidR="0047524A" w:rsidRDefault="0047524A" w:rsidP="0047524A">
      <w:pPr>
        <w:autoSpaceDE w:val="0"/>
        <w:autoSpaceDN w:val="0"/>
        <w:adjustRightInd w:val="0"/>
        <w:ind w:right="-575"/>
        <w:rPr>
          <w:rFonts w:cstheme="minorHAnsi"/>
          <w:b/>
          <w:bCs/>
          <w:lang w:val="de-DE"/>
        </w:rPr>
      </w:pPr>
      <w:r w:rsidRPr="0047524A">
        <w:rPr>
          <w:rFonts w:cstheme="minorHAnsi"/>
          <w:b/>
          <w:bCs/>
          <w:color w:val="000000"/>
          <w:lang w:val="de-DE"/>
        </w:rPr>
        <w:t xml:space="preserve">mit Musik von </w:t>
      </w:r>
      <w:r w:rsidRPr="0047524A">
        <w:rPr>
          <w:rFonts w:cstheme="minorHAnsi"/>
          <w:b/>
          <w:bCs/>
          <w:lang w:val="de-DE"/>
        </w:rPr>
        <w:t xml:space="preserve">Sofija </w:t>
      </w:r>
      <w:proofErr w:type="spellStart"/>
      <w:r w:rsidRPr="0047524A">
        <w:rPr>
          <w:rFonts w:cstheme="minorHAnsi"/>
          <w:b/>
          <w:bCs/>
          <w:lang w:val="de-DE"/>
        </w:rPr>
        <w:t>Gubajdulina</w:t>
      </w:r>
      <w:proofErr w:type="spellEnd"/>
      <w:r w:rsidRPr="0047524A">
        <w:rPr>
          <w:rFonts w:cstheme="minorHAnsi"/>
          <w:b/>
          <w:bCs/>
          <w:lang w:val="de-DE"/>
        </w:rPr>
        <w:t xml:space="preserve"> und Joseph Haydn – sowie der Uraufführung </w:t>
      </w:r>
    </w:p>
    <w:p w14:paraId="6D06BC1A" w14:textId="2708CFB3" w:rsidR="0047524A" w:rsidRPr="0047524A" w:rsidRDefault="0047524A" w:rsidP="0047524A">
      <w:pPr>
        <w:autoSpaceDE w:val="0"/>
        <w:autoSpaceDN w:val="0"/>
        <w:adjustRightInd w:val="0"/>
        <w:ind w:left="-851" w:right="-575"/>
        <w:jc w:val="center"/>
        <w:rPr>
          <w:rFonts w:cstheme="minorHAnsi"/>
          <w:b/>
          <w:bCs/>
          <w:lang w:val="de-DE"/>
        </w:rPr>
      </w:pPr>
      <w:r w:rsidRPr="0047524A">
        <w:rPr>
          <w:rFonts w:cstheme="minorHAnsi"/>
          <w:b/>
          <w:bCs/>
          <w:lang w:val="de-DE"/>
        </w:rPr>
        <w:t>eines Auftragswerks des argentinischen Komponisten Alex Nante</w:t>
      </w:r>
    </w:p>
    <w:p w14:paraId="366B2789" w14:textId="77777777" w:rsidR="0047524A" w:rsidRPr="0047524A" w:rsidRDefault="0047524A" w:rsidP="0047524A">
      <w:pPr>
        <w:autoSpaceDE w:val="0"/>
        <w:autoSpaceDN w:val="0"/>
        <w:adjustRightInd w:val="0"/>
        <w:ind w:left="-851" w:right="-575"/>
        <w:jc w:val="center"/>
        <w:rPr>
          <w:rFonts w:cstheme="minorHAnsi"/>
          <w:lang w:val="de-DE"/>
        </w:rPr>
      </w:pPr>
    </w:p>
    <w:p w14:paraId="47D8706F" w14:textId="758D09FF" w:rsidR="0047524A" w:rsidRPr="0047524A" w:rsidRDefault="0047524A" w:rsidP="0047524A">
      <w:pPr>
        <w:autoSpaceDE w:val="0"/>
        <w:autoSpaceDN w:val="0"/>
        <w:adjustRightInd w:val="0"/>
        <w:ind w:left="-851" w:right="-575"/>
        <w:jc w:val="both"/>
        <w:rPr>
          <w:rFonts w:cstheme="minorHAnsi"/>
          <w:sz w:val="22"/>
          <w:szCs w:val="22"/>
          <w:lang w:val="de-DE"/>
        </w:rPr>
      </w:pPr>
      <w:r w:rsidRPr="0047524A">
        <w:rPr>
          <w:rFonts w:cstheme="minorHAnsi"/>
          <w:sz w:val="22"/>
          <w:szCs w:val="22"/>
          <w:lang w:val="de-DE"/>
        </w:rPr>
        <w:t xml:space="preserve">Mit </w:t>
      </w:r>
      <w:r w:rsidRPr="0047524A">
        <w:rPr>
          <w:rFonts w:cstheme="minorHAnsi"/>
          <w:b/>
          <w:bCs/>
          <w:sz w:val="22"/>
          <w:szCs w:val="22"/>
          <w:lang w:val="de-DE"/>
        </w:rPr>
        <w:t>Kent Nagano</w:t>
      </w:r>
      <w:r w:rsidRPr="0047524A">
        <w:rPr>
          <w:rFonts w:cstheme="minorHAnsi"/>
          <w:sz w:val="22"/>
          <w:szCs w:val="22"/>
          <w:lang w:val="de-DE"/>
        </w:rPr>
        <w:t xml:space="preserve"> steht – am </w:t>
      </w:r>
      <w:r w:rsidRPr="0047524A">
        <w:rPr>
          <w:rFonts w:cstheme="minorHAnsi"/>
          <w:b/>
          <w:bCs/>
          <w:sz w:val="22"/>
          <w:szCs w:val="22"/>
          <w:lang w:val="de-DE"/>
        </w:rPr>
        <w:t>19. Februar im Konzerthaus Bozen</w:t>
      </w:r>
      <w:r w:rsidRPr="0047524A">
        <w:rPr>
          <w:rFonts w:cstheme="minorHAnsi"/>
          <w:sz w:val="22"/>
          <w:szCs w:val="22"/>
          <w:lang w:val="de-DE"/>
        </w:rPr>
        <w:t xml:space="preserve"> (20 Uhr) und am </w:t>
      </w:r>
      <w:r w:rsidRPr="0047524A">
        <w:rPr>
          <w:rFonts w:cstheme="minorHAnsi"/>
          <w:b/>
          <w:bCs/>
          <w:sz w:val="22"/>
          <w:szCs w:val="22"/>
          <w:lang w:val="de-DE"/>
        </w:rPr>
        <w:t>20. Februar im Auditorium Santa Chiara in Trient</w:t>
      </w:r>
      <w:r w:rsidRPr="0047524A">
        <w:rPr>
          <w:rFonts w:cstheme="minorHAnsi"/>
          <w:sz w:val="22"/>
          <w:szCs w:val="22"/>
          <w:lang w:val="de-DE"/>
        </w:rPr>
        <w:t xml:space="preserve"> (20.30 Uhr) – einer der weltweit bedeutendsten Dirigenten am Pult des Haydn</w:t>
      </w:r>
      <w:r>
        <w:rPr>
          <w:rFonts w:cstheme="minorHAnsi"/>
          <w:sz w:val="22"/>
          <w:szCs w:val="22"/>
          <w:lang w:val="de-DE"/>
        </w:rPr>
        <w:t xml:space="preserve"> </w:t>
      </w:r>
      <w:r w:rsidRPr="0047524A">
        <w:rPr>
          <w:rFonts w:cstheme="minorHAnsi"/>
          <w:sz w:val="22"/>
          <w:szCs w:val="22"/>
          <w:lang w:val="de-DE"/>
        </w:rPr>
        <w:t xml:space="preserve">Orchesters. Im Mittelpunkt der Konzerte, die zu den Höhepunkten der Saison 2021/22 gehören, steht die Uraufführung einer Auftragskomposition des jungen argentinischen Komponisten Alex Nante. Sein „O </w:t>
      </w:r>
      <w:proofErr w:type="spellStart"/>
      <w:r w:rsidRPr="0047524A">
        <w:rPr>
          <w:rFonts w:cstheme="minorHAnsi"/>
          <w:sz w:val="22"/>
          <w:szCs w:val="22"/>
          <w:lang w:val="de-DE"/>
        </w:rPr>
        <w:t>Nata</w:t>
      </w:r>
      <w:proofErr w:type="spellEnd"/>
      <w:r w:rsidRPr="0047524A">
        <w:rPr>
          <w:rFonts w:cstheme="minorHAnsi"/>
          <w:sz w:val="22"/>
          <w:szCs w:val="22"/>
          <w:lang w:val="de-DE"/>
        </w:rPr>
        <w:t xml:space="preserve"> Lux“ folgt auf „Sieben Worte“ für Cello, Bajan und Streicher von Sofija </w:t>
      </w:r>
      <w:proofErr w:type="spellStart"/>
      <w:r w:rsidRPr="0047524A">
        <w:rPr>
          <w:rFonts w:cstheme="minorHAnsi"/>
          <w:sz w:val="22"/>
          <w:szCs w:val="22"/>
          <w:lang w:val="de-DE"/>
        </w:rPr>
        <w:t>Gubajdulina</w:t>
      </w:r>
      <w:proofErr w:type="spellEnd"/>
      <w:r w:rsidRPr="0047524A">
        <w:rPr>
          <w:rFonts w:cstheme="minorHAnsi"/>
          <w:sz w:val="22"/>
          <w:szCs w:val="22"/>
          <w:lang w:val="de-DE"/>
        </w:rPr>
        <w:t xml:space="preserve"> mit den Solisten Michele Marco Rossi (Violoncello) und Samuele </w:t>
      </w:r>
      <w:proofErr w:type="spellStart"/>
      <w:r w:rsidRPr="0047524A">
        <w:rPr>
          <w:rFonts w:cstheme="minorHAnsi"/>
          <w:sz w:val="22"/>
          <w:szCs w:val="22"/>
          <w:lang w:val="de-DE"/>
        </w:rPr>
        <w:t>Telari</w:t>
      </w:r>
      <w:proofErr w:type="spellEnd"/>
      <w:r w:rsidRPr="0047524A">
        <w:rPr>
          <w:rFonts w:cstheme="minorHAnsi"/>
          <w:sz w:val="22"/>
          <w:szCs w:val="22"/>
          <w:lang w:val="de-DE"/>
        </w:rPr>
        <w:t xml:space="preserve"> (Bajan) sowie auf die „Abschiedssinfonie“ von Joseph Haydn.</w:t>
      </w:r>
    </w:p>
    <w:p w14:paraId="555E3EF8" w14:textId="77777777" w:rsidR="0047524A" w:rsidRPr="0047524A" w:rsidRDefault="0047524A" w:rsidP="0047524A">
      <w:pPr>
        <w:autoSpaceDE w:val="0"/>
        <w:autoSpaceDN w:val="0"/>
        <w:adjustRightInd w:val="0"/>
        <w:ind w:left="-851" w:right="-575"/>
        <w:jc w:val="both"/>
        <w:rPr>
          <w:rFonts w:cstheme="minorHAnsi"/>
          <w:sz w:val="22"/>
          <w:szCs w:val="22"/>
          <w:lang w:val="de-DE"/>
        </w:rPr>
      </w:pPr>
    </w:p>
    <w:p w14:paraId="1BA29879" w14:textId="1521BE27" w:rsidR="0047524A" w:rsidRPr="0047524A" w:rsidRDefault="0047524A" w:rsidP="0047524A">
      <w:pPr>
        <w:autoSpaceDE w:val="0"/>
        <w:autoSpaceDN w:val="0"/>
        <w:adjustRightInd w:val="0"/>
        <w:ind w:left="-851" w:right="-575"/>
        <w:jc w:val="both"/>
        <w:rPr>
          <w:rFonts w:cstheme="minorHAnsi"/>
          <w:sz w:val="22"/>
          <w:szCs w:val="22"/>
          <w:lang w:val="de-DE" w:eastAsia="it-IT"/>
        </w:rPr>
      </w:pPr>
      <w:r w:rsidRPr="0047524A">
        <w:rPr>
          <w:rFonts w:cstheme="minorHAnsi"/>
          <w:sz w:val="22"/>
          <w:szCs w:val="22"/>
          <w:lang w:val="de-DE" w:eastAsia="it-IT"/>
        </w:rPr>
        <w:t>„</w:t>
      </w:r>
      <w:r w:rsidRPr="0047524A">
        <w:rPr>
          <w:rFonts w:cstheme="minorHAnsi"/>
          <w:b/>
          <w:bCs/>
          <w:sz w:val="22"/>
          <w:szCs w:val="22"/>
          <w:lang w:val="de-DE" w:eastAsia="it-IT"/>
        </w:rPr>
        <w:t xml:space="preserve">O </w:t>
      </w:r>
      <w:proofErr w:type="spellStart"/>
      <w:r w:rsidRPr="0047524A">
        <w:rPr>
          <w:rFonts w:cstheme="minorHAnsi"/>
          <w:b/>
          <w:bCs/>
          <w:sz w:val="22"/>
          <w:szCs w:val="22"/>
          <w:lang w:val="de-DE" w:eastAsia="it-IT"/>
        </w:rPr>
        <w:t>Nata</w:t>
      </w:r>
      <w:proofErr w:type="spellEnd"/>
      <w:r w:rsidRPr="0047524A">
        <w:rPr>
          <w:rFonts w:cstheme="minorHAnsi"/>
          <w:b/>
          <w:bCs/>
          <w:sz w:val="22"/>
          <w:szCs w:val="22"/>
          <w:lang w:val="de-DE" w:eastAsia="it-IT"/>
        </w:rPr>
        <w:t xml:space="preserve"> Lux</w:t>
      </w:r>
      <w:r w:rsidRPr="0047524A">
        <w:rPr>
          <w:rFonts w:cstheme="minorHAnsi"/>
          <w:sz w:val="22"/>
          <w:szCs w:val="22"/>
          <w:lang w:val="de-DE" w:eastAsia="it-IT"/>
        </w:rPr>
        <w:t xml:space="preserve"> ist eine Komposition für Streichorchester aus dem Jahr 2021, die auf eine Anfrage von Kent Nagano zurückgeht: Der Maestro wünschte sich für ein Konzert mit dem Haydn</w:t>
      </w:r>
      <w:r>
        <w:rPr>
          <w:rFonts w:cstheme="minorHAnsi"/>
          <w:sz w:val="22"/>
          <w:szCs w:val="22"/>
          <w:lang w:val="de-DE" w:eastAsia="it-IT"/>
        </w:rPr>
        <w:t xml:space="preserve"> </w:t>
      </w:r>
      <w:r w:rsidRPr="0047524A">
        <w:rPr>
          <w:rFonts w:cstheme="minorHAnsi"/>
          <w:sz w:val="22"/>
          <w:szCs w:val="22"/>
          <w:lang w:val="de-DE" w:eastAsia="it-IT"/>
        </w:rPr>
        <w:t xml:space="preserve">Orchester einen Epilog als leuchtendes Finale nach </w:t>
      </w:r>
      <w:proofErr w:type="spellStart"/>
      <w:r w:rsidRPr="0047524A">
        <w:rPr>
          <w:rFonts w:cstheme="minorHAnsi"/>
          <w:sz w:val="22"/>
          <w:szCs w:val="22"/>
          <w:lang w:val="de-DE" w:eastAsia="it-IT"/>
        </w:rPr>
        <w:t>Gubajdulinas</w:t>
      </w:r>
      <w:proofErr w:type="spellEnd"/>
      <w:r w:rsidRPr="0047524A">
        <w:rPr>
          <w:rFonts w:cstheme="minorHAnsi"/>
          <w:sz w:val="22"/>
          <w:szCs w:val="22"/>
          <w:lang w:val="de-DE" w:eastAsia="it-IT"/>
        </w:rPr>
        <w:t xml:space="preserve"> ‚Sieben Worten‘ und Haydns ‚Abschiedssinfonie‘“, erzählt Alex Nante. „O </w:t>
      </w:r>
      <w:proofErr w:type="spellStart"/>
      <w:r w:rsidRPr="0047524A">
        <w:rPr>
          <w:rFonts w:cstheme="minorHAnsi"/>
          <w:sz w:val="22"/>
          <w:szCs w:val="22"/>
          <w:lang w:val="de-DE" w:eastAsia="it-IT"/>
        </w:rPr>
        <w:t>Nata</w:t>
      </w:r>
      <w:proofErr w:type="spellEnd"/>
      <w:r w:rsidRPr="0047524A">
        <w:rPr>
          <w:rFonts w:cstheme="minorHAnsi"/>
          <w:sz w:val="22"/>
          <w:szCs w:val="22"/>
          <w:lang w:val="de-DE" w:eastAsia="it-IT"/>
        </w:rPr>
        <w:t xml:space="preserve"> Lux“ ist Teil meines Zyklus über das Licht. Das Werk verweist auf die gleichnamige christliche Hymne und beginnt mit einer Atmosphäre von tiefer Strenge in den Violoncelli. Nach und nach entfalten sich dann in allen Streichinstrumenten verschiedene Melodien. Obwohl die Komposition eine komplexe Polyphonie aufweist, behält sie eine gewisse Transparenz, wie eine leuchtende und rituelle Beschwörung“.</w:t>
      </w:r>
    </w:p>
    <w:p w14:paraId="47C00E68" w14:textId="77777777" w:rsidR="0047524A" w:rsidRPr="0047524A" w:rsidRDefault="0047524A" w:rsidP="0047524A">
      <w:pPr>
        <w:autoSpaceDE w:val="0"/>
        <w:autoSpaceDN w:val="0"/>
        <w:adjustRightInd w:val="0"/>
        <w:ind w:left="-851" w:right="-575"/>
        <w:jc w:val="both"/>
        <w:rPr>
          <w:rFonts w:cstheme="minorHAnsi"/>
          <w:sz w:val="22"/>
          <w:szCs w:val="22"/>
          <w:lang w:val="de-DE" w:eastAsia="it-IT"/>
        </w:rPr>
      </w:pPr>
    </w:p>
    <w:p w14:paraId="2DF58B51" w14:textId="77777777" w:rsidR="0047524A" w:rsidRPr="0047524A" w:rsidRDefault="0047524A" w:rsidP="0047524A">
      <w:pPr>
        <w:autoSpaceDE w:val="0"/>
        <w:autoSpaceDN w:val="0"/>
        <w:adjustRightInd w:val="0"/>
        <w:ind w:left="-851" w:right="-575"/>
        <w:jc w:val="both"/>
        <w:rPr>
          <w:rFonts w:cstheme="minorHAnsi"/>
          <w:sz w:val="22"/>
          <w:szCs w:val="22"/>
          <w:lang w:val="de-DE"/>
        </w:rPr>
      </w:pPr>
      <w:r w:rsidRPr="0047524A">
        <w:rPr>
          <w:rFonts w:cstheme="minorHAnsi"/>
          <w:sz w:val="22"/>
          <w:szCs w:val="22"/>
          <w:lang w:val="de-DE"/>
        </w:rPr>
        <w:t>„</w:t>
      </w:r>
      <w:r w:rsidRPr="0047524A">
        <w:rPr>
          <w:rFonts w:cstheme="minorHAnsi"/>
          <w:b/>
          <w:bCs/>
          <w:sz w:val="22"/>
          <w:szCs w:val="22"/>
          <w:lang w:val="de-DE"/>
        </w:rPr>
        <w:t>Sieben Worte</w:t>
      </w:r>
      <w:r w:rsidRPr="0047524A">
        <w:rPr>
          <w:rFonts w:cstheme="minorHAnsi"/>
          <w:sz w:val="22"/>
          <w:szCs w:val="22"/>
          <w:lang w:val="de-DE"/>
        </w:rPr>
        <w:t xml:space="preserve">" wurde 1982 von der russischen Komponistin Sofija </w:t>
      </w:r>
      <w:proofErr w:type="spellStart"/>
      <w:r w:rsidRPr="0047524A">
        <w:rPr>
          <w:rFonts w:cstheme="minorHAnsi"/>
          <w:sz w:val="22"/>
          <w:szCs w:val="22"/>
          <w:lang w:val="de-DE"/>
        </w:rPr>
        <w:t>Gubajdulina</w:t>
      </w:r>
      <w:proofErr w:type="spellEnd"/>
      <w:r w:rsidRPr="0047524A">
        <w:rPr>
          <w:rFonts w:cstheme="minorHAnsi"/>
          <w:sz w:val="22"/>
          <w:szCs w:val="22"/>
          <w:lang w:val="de-DE"/>
        </w:rPr>
        <w:t xml:space="preserve"> komponiert und im gleichen Jahr in Moskau mit dem Cellisten Vladimir </w:t>
      </w:r>
      <w:proofErr w:type="spellStart"/>
      <w:r w:rsidRPr="0047524A">
        <w:rPr>
          <w:rFonts w:cstheme="minorHAnsi"/>
          <w:sz w:val="22"/>
          <w:szCs w:val="22"/>
          <w:lang w:val="de-DE"/>
        </w:rPr>
        <w:t>Toncha</w:t>
      </w:r>
      <w:proofErr w:type="spellEnd"/>
      <w:r w:rsidRPr="0047524A">
        <w:rPr>
          <w:rFonts w:cstheme="minorHAnsi"/>
          <w:sz w:val="22"/>
          <w:szCs w:val="22"/>
          <w:lang w:val="de-DE"/>
        </w:rPr>
        <w:t xml:space="preserve"> und dem Akkordeonisten Friedrich Lips, dem das Werk gewidmet ist, uraufgeführt. Die Komponistin bekennt sich zu den Einflüssen der christlichen Tradition, auch wenn das bei der Uraufführung verborgen blieb. </w:t>
      </w:r>
      <w:proofErr w:type="spellStart"/>
      <w:r w:rsidRPr="0047524A">
        <w:rPr>
          <w:rFonts w:cstheme="minorHAnsi"/>
          <w:sz w:val="22"/>
          <w:szCs w:val="22"/>
          <w:lang w:val="de-DE"/>
        </w:rPr>
        <w:t>Gubajdulina</w:t>
      </w:r>
      <w:proofErr w:type="spellEnd"/>
      <w:r w:rsidRPr="0047524A">
        <w:rPr>
          <w:rFonts w:cstheme="minorHAnsi"/>
          <w:sz w:val="22"/>
          <w:szCs w:val="22"/>
          <w:lang w:val="de-DE"/>
        </w:rPr>
        <w:t xml:space="preserve"> räumt ein, dass kein reines Instrumentalwerk einen biblischen Text ausdrücken könne. In „Sieben Worte“ sind die rein instrumentalen Klänge vielmehr metaphorische Gesten, die in den beiden Soloinstrumenten Bajan und Cello sowie im Streichorchester ihren Ursprung haben. Das thematische Material, das für die Soloinstrumente konzipiert wurde, steht hier im Gegensatz zu der Musik für das Streichorchester, die in ihrem Charakter auf die Chormusik verweist.</w:t>
      </w:r>
    </w:p>
    <w:p w14:paraId="3FEE6C9B" w14:textId="77777777" w:rsidR="0047524A" w:rsidRPr="0047524A" w:rsidRDefault="0047524A" w:rsidP="0047524A">
      <w:pPr>
        <w:autoSpaceDE w:val="0"/>
        <w:autoSpaceDN w:val="0"/>
        <w:adjustRightInd w:val="0"/>
        <w:ind w:left="-851" w:right="-575"/>
        <w:jc w:val="both"/>
        <w:rPr>
          <w:rFonts w:cstheme="minorHAnsi"/>
          <w:sz w:val="22"/>
          <w:szCs w:val="22"/>
          <w:lang w:val="de-DE"/>
        </w:rPr>
      </w:pPr>
    </w:p>
    <w:p w14:paraId="38C94968" w14:textId="77777777" w:rsidR="0047524A" w:rsidRPr="0047524A" w:rsidRDefault="0047524A" w:rsidP="0047524A">
      <w:pPr>
        <w:autoSpaceDE w:val="0"/>
        <w:autoSpaceDN w:val="0"/>
        <w:adjustRightInd w:val="0"/>
        <w:ind w:left="-851" w:right="-575"/>
        <w:jc w:val="both"/>
        <w:rPr>
          <w:rFonts w:cstheme="minorHAnsi"/>
          <w:sz w:val="22"/>
          <w:szCs w:val="22"/>
          <w:lang w:val="de-DE"/>
        </w:rPr>
      </w:pPr>
      <w:r w:rsidRPr="0047524A">
        <w:rPr>
          <w:rFonts w:cstheme="minorHAnsi"/>
          <w:sz w:val="22"/>
          <w:szCs w:val="22"/>
          <w:lang w:val="de-DE"/>
        </w:rPr>
        <w:t xml:space="preserve">Die </w:t>
      </w:r>
      <w:r w:rsidRPr="0047524A">
        <w:rPr>
          <w:rFonts w:cstheme="minorHAnsi"/>
          <w:b/>
          <w:bCs/>
          <w:sz w:val="22"/>
          <w:szCs w:val="22"/>
          <w:lang w:val="de-DE"/>
        </w:rPr>
        <w:t>Sinfonie in fis-Moll HOB. :I: 45</w:t>
      </w:r>
      <w:r w:rsidRPr="0047524A">
        <w:rPr>
          <w:rFonts w:cstheme="minorHAnsi"/>
          <w:sz w:val="22"/>
          <w:szCs w:val="22"/>
          <w:lang w:val="de-DE"/>
        </w:rPr>
        <w:t>, komponierte Joseph Haydn 1772 für Fürst Nikolaus Esterházy. Wegen einer ungewöhnlichen Geschichte, die sich um die Uraufführung rankt, wird sie auch als „Abschiedssinfonie“ bezeichnet. Bei diesem Konzert brachte Haydn die berechtigte Unzufriedenheit seiner Musiker zum Ausdruck, die vom Fürsten zuvor anlässlich der Vorbereitung einiger Konzerte zu „Überstunden‘“ verpflichtet worden waren. Nach dem abschließenden Presto fügte er ein Adagio hinzu, bei dem die Musiker nach einigen Takten aufhörten zu spielen, ihre Kerzen ausbliesen und – zum Erstaunen des Publikums – nacheinander den Saal verließen. Der Fürst verstand den Grund für diesen musikalischen Abschied und gewährte einen Urlaub, den die Orchestermusiker mit ihren Frauen und Kindern genießen konnten.</w:t>
      </w:r>
    </w:p>
    <w:p w14:paraId="1D11DF1E" w14:textId="77777777" w:rsidR="0047524A" w:rsidRPr="0047524A" w:rsidRDefault="0047524A" w:rsidP="0047524A">
      <w:pPr>
        <w:autoSpaceDE w:val="0"/>
        <w:autoSpaceDN w:val="0"/>
        <w:adjustRightInd w:val="0"/>
        <w:ind w:left="-851" w:right="-575"/>
        <w:jc w:val="both"/>
        <w:rPr>
          <w:rFonts w:cstheme="minorHAnsi"/>
          <w:sz w:val="22"/>
          <w:szCs w:val="22"/>
          <w:lang w:val="de-DE"/>
        </w:rPr>
      </w:pPr>
    </w:p>
    <w:p w14:paraId="51A94E8D" w14:textId="77777777" w:rsidR="0047524A" w:rsidRPr="0047524A" w:rsidRDefault="0047524A" w:rsidP="0047524A">
      <w:pPr>
        <w:autoSpaceDE w:val="0"/>
        <w:autoSpaceDN w:val="0"/>
        <w:adjustRightInd w:val="0"/>
        <w:ind w:left="-851" w:right="-575"/>
        <w:jc w:val="both"/>
        <w:rPr>
          <w:rFonts w:cstheme="minorHAnsi"/>
          <w:b/>
          <w:bCs/>
          <w:sz w:val="22"/>
          <w:szCs w:val="22"/>
          <w:lang w:val="de-DE"/>
        </w:rPr>
      </w:pPr>
      <w:r w:rsidRPr="0047524A">
        <w:rPr>
          <w:rFonts w:cstheme="minorHAnsi"/>
          <w:sz w:val="22"/>
          <w:szCs w:val="22"/>
          <w:lang w:val="de-DE"/>
        </w:rPr>
        <w:t xml:space="preserve">Der gebürtige Kalifornier </w:t>
      </w:r>
      <w:r w:rsidRPr="0047524A">
        <w:rPr>
          <w:rFonts w:cstheme="minorHAnsi"/>
          <w:b/>
          <w:bCs/>
          <w:sz w:val="22"/>
          <w:szCs w:val="22"/>
          <w:lang w:val="de-DE"/>
        </w:rPr>
        <w:t>Kent Nagano</w:t>
      </w:r>
      <w:r w:rsidRPr="0047524A">
        <w:rPr>
          <w:rFonts w:cstheme="minorHAnsi"/>
          <w:sz w:val="22"/>
          <w:szCs w:val="22"/>
          <w:lang w:val="de-DE"/>
        </w:rPr>
        <w:t xml:space="preserve"> gilt als einer der herausragenden Dirigenten weltweit, sowohl für das Opern- als auch für das Konzertrepertoire. Seit der Spielzeit 2015/16 ist er Generalmusikdirektor und Chefdirigent der Hamburgischen Staatsoper und Hamburgischer Generalmusikdirektor des Philharmonischen Staatsorchesters. Zudem war er von 2006 bis 2020 Music </w:t>
      </w:r>
      <w:proofErr w:type="spellStart"/>
      <w:r w:rsidRPr="0047524A">
        <w:rPr>
          <w:rFonts w:cstheme="minorHAnsi"/>
          <w:sz w:val="22"/>
          <w:szCs w:val="22"/>
          <w:lang w:val="de-DE"/>
        </w:rPr>
        <w:t>Director</w:t>
      </w:r>
      <w:proofErr w:type="spellEnd"/>
      <w:r w:rsidRPr="0047524A">
        <w:rPr>
          <w:rFonts w:cstheme="minorHAnsi"/>
          <w:sz w:val="22"/>
          <w:szCs w:val="22"/>
          <w:lang w:val="de-DE"/>
        </w:rPr>
        <w:t xml:space="preserve"> des </w:t>
      </w:r>
      <w:proofErr w:type="spellStart"/>
      <w:r w:rsidRPr="0047524A">
        <w:rPr>
          <w:rFonts w:cstheme="minorHAnsi"/>
          <w:sz w:val="22"/>
          <w:szCs w:val="22"/>
          <w:lang w:val="de-DE"/>
        </w:rPr>
        <w:t>Orchestre</w:t>
      </w:r>
      <w:proofErr w:type="spellEnd"/>
      <w:r w:rsidRPr="0047524A">
        <w:rPr>
          <w:rFonts w:cstheme="minorHAnsi"/>
          <w:sz w:val="22"/>
          <w:szCs w:val="22"/>
          <w:lang w:val="de-DE"/>
        </w:rPr>
        <w:t xml:space="preserve"> </w:t>
      </w:r>
      <w:proofErr w:type="spellStart"/>
      <w:r w:rsidRPr="0047524A">
        <w:rPr>
          <w:rFonts w:cstheme="minorHAnsi"/>
          <w:sz w:val="22"/>
          <w:szCs w:val="22"/>
          <w:lang w:val="de-DE"/>
        </w:rPr>
        <w:t>symphonique</w:t>
      </w:r>
      <w:proofErr w:type="spellEnd"/>
      <w:r w:rsidRPr="0047524A">
        <w:rPr>
          <w:rFonts w:cstheme="minorHAnsi"/>
          <w:sz w:val="22"/>
          <w:szCs w:val="22"/>
          <w:lang w:val="de-DE"/>
        </w:rPr>
        <w:t xml:space="preserve"> de Montréal und wurde im Februar 2021 zu dessen Ehrendirigent ernannt. Seit 2006 ist er Ehrendirigent des Deutschen Symphonie-Orchesters Berlin sowie seit 2019 Ehrendirigent des auf historische Aufführungspraxis spezialisierten Orchesters Concerto Köln. 2021 erschienen eine 3-CD-Box mit Werken von Olivier Messiaen mit dem Symphonieorchester des Bayerischen Rundfunks unter seiner Leitung sowie im Berlin-Verlag das Buch „10 </w:t>
      </w:r>
      <w:proofErr w:type="spellStart"/>
      <w:r w:rsidRPr="0047524A">
        <w:rPr>
          <w:rFonts w:cstheme="minorHAnsi"/>
          <w:sz w:val="22"/>
          <w:szCs w:val="22"/>
          <w:lang w:val="de-DE"/>
        </w:rPr>
        <w:t>Lessons</w:t>
      </w:r>
      <w:proofErr w:type="spellEnd"/>
      <w:r w:rsidRPr="0047524A">
        <w:rPr>
          <w:rFonts w:cstheme="minorHAnsi"/>
          <w:sz w:val="22"/>
          <w:szCs w:val="22"/>
          <w:lang w:val="de-DE"/>
        </w:rPr>
        <w:t xml:space="preserve"> </w:t>
      </w:r>
      <w:proofErr w:type="spellStart"/>
      <w:r w:rsidRPr="0047524A">
        <w:rPr>
          <w:rFonts w:cstheme="minorHAnsi"/>
          <w:sz w:val="22"/>
          <w:szCs w:val="22"/>
          <w:lang w:val="de-DE"/>
        </w:rPr>
        <w:t>of</w:t>
      </w:r>
      <w:proofErr w:type="spellEnd"/>
      <w:r w:rsidRPr="0047524A">
        <w:rPr>
          <w:rFonts w:cstheme="minorHAnsi"/>
          <w:sz w:val="22"/>
          <w:szCs w:val="22"/>
          <w:lang w:val="de-DE"/>
        </w:rPr>
        <w:t xml:space="preserve"> </w:t>
      </w:r>
      <w:proofErr w:type="spellStart"/>
      <w:r w:rsidRPr="0047524A">
        <w:rPr>
          <w:rFonts w:cstheme="minorHAnsi"/>
          <w:sz w:val="22"/>
          <w:szCs w:val="22"/>
          <w:lang w:val="de-DE"/>
        </w:rPr>
        <w:t>my</w:t>
      </w:r>
      <w:proofErr w:type="spellEnd"/>
      <w:r w:rsidRPr="0047524A">
        <w:rPr>
          <w:rFonts w:cstheme="minorHAnsi"/>
          <w:sz w:val="22"/>
          <w:szCs w:val="22"/>
          <w:lang w:val="de-DE"/>
        </w:rPr>
        <w:t xml:space="preserve"> Life - Was wirklich zählt“, in dem sich der prominente Dirigent an zehn entscheidende Begegnungen in seinem Leben erinnert. Im Verlauf seiner Karriere hat Nagano für zahlreiche Labels CD-Aufnahmen eingespielt, darunter Decca, Sony </w:t>
      </w:r>
      <w:proofErr w:type="spellStart"/>
      <w:r w:rsidRPr="0047524A">
        <w:rPr>
          <w:rFonts w:cstheme="minorHAnsi"/>
          <w:sz w:val="22"/>
          <w:szCs w:val="22"/>
          <w:lang w:val="de-DE"/>
        </w:rPr>
        <w:t>Classical</w:t>
      </w:r>
      <w:proofErr w:type="spellEnd"/>
      <w:r w:rsidRPr="0047524A">
        <w:rPr>
          <w:rFonts w:cstheme="minorHAnsi"/>
          <w:sz w:val="22"/>
          <w:szCs w:val="22"/>
          <w:lang w:val="de-DE"/>
        </w:rPr>
        <w:t xml:space="preserve">, Erato, </w:t>
      </w:r>
      <w:proofErr w:type="spellStart"/>
      <w:r w:rsidRPr="0047524A">
        <w:rPr>
          <w:rFonts w:cstheme="minorHAnsi"/>
          <w:sz w:val="22"/>
          <w:szCs w:val="22"/>
          <w:lang w:val="de-DE"/>
        </w:rPr>
        <w:t>Teldec</w:t>
      </w:r>
      <w:proofErr w:type="spellEnd"/>
      <w:r w:rsidRPr="0047524A">
        <w:rPr>
          <w:rFonts w:cstheme="minorHAnsi"/>
          <w:sz w:val="22"/>
          <w:szCs w:val="22"/>
          <w:lang w:val="de-DE"/>
        </w:rPr>
        <w:t xml:space="preserve">, </w:t>
      </w:r>
      <w:proofErr w:type="spellStart"/>
      <w:r w:rsidRPr="0047524A">
        <w:rPr>
          <w:rFonts w:cstheme="minorHAnsi"/>
          <w:sz w:val="22"/>
          <w:szCs w:val="22"/>
          <w:lang w:val="de-DE"/>
        </w:rPr>
        <w:t>Pentatone</w:t>
      </w:r>
      <w:proofErr w:type="spellEnd"/>
      <w:r w:rsidRPr="0047524A">
        <w:rPr>
          <w:rFonts w:cstheme="minorHAnsi"/>
          <w:sz w:val="22"/>
          <w:szCs w:val="22"/>
          <w:lang w:val="de-DE"/>
        </w:rPr>
        <w:t xml:space="preserve">, Deutsche Grammophon und Harmonia Mundi. </w:t>
      </w:r>
    </w:p>
    <w:p w14:paraId="67374A17" w14:textId="77777777" w:rsidR="0047524A" w:rsidRPr="0047524A" w:rsidRDefault="0047524A" w:rsidP="0047524A">
      <w:pPr>
        <w:autoSpaceDE w:val="0"/>
        <w:autoSpaceDN w:val="0"/>
        <w:adjustRightInd w:val="0"/>
        <w:ind w:left="-851" w:right="-575"/>
        <w:jc w:val="both"/>
        <w:rPr>
          <w:rFonts w:cstheme="minorHAnsi"/>
          <w:b/>
          <w:bCs/>
          <w:sz w:val="22"/>
          <w:szCs w:val="22"/>
          <w:lang w:val="de-DE"/>
        </w:rPr>
      </w:pPr>
    </w:p>
    <w:p w14:paraId="4F225083" w14:textId="77777777" w:rsidR="0047524A" w:rsidRPr="0047524A" w:rsidRDefault="0047524A" w:rsidP="0047524A">
      <w:pPr>
        <w:autoSpaceDE w:val="0"/>
        <w:autoSpaceDN w:val="0"/>
        <w:adjustRightInd w:val="0"/>
        <w:ind w:left="-851" w:right="-575"/>
        <w:jc w:val="both"/>
        <w:rPr>
          <w:rFonts w:cstheme="minorHAnsi"/>
          <w:b/>
          <w:bCs/>
          <w:sz w:val="22"/>
          <w:szCs w:val="22"/>
          <w:lang w:val="de-DE"/>
        </w:rPr>
      </w:pPr>
      <w:r w:rsidRPr="0047524A">
        <w:rPr>
          <w:rFonts w:cstheme="minorHAnsi"/>
          <w:b/>
          <w:bCs/>
          <w:sz w:val="22"/>
          <w:szCs w:val="22"/>
        </w:rPr>
        <w:t>www.haydn.it</w:t>
      </w:r>
    </w:p>
    <w:p w14:paraId="75A28C0E" w14:textId="67ACAF84" w:rsidR="00DC3358" w:rsidRPr="0047524A" w:rsidRDefault="00DC3358" w:rsidP="003A24E2">
      <w:pPr>
        <w:tabs>
          <w:tab w:val="left" w:pos="9639"/>
        </w:tabs>
        <w:ind w:left="-851" w:right="-709"/>
        <w:jc w:val="both"/>
        <w:rPr>
          <w:rFonts w:cstheme="minorHAnsi"/>
          <w:b/>
          <w:bCs/>
          <w:sz w:val="22"/>
          <w:szCs w:val="22"/>
        </w:rPr>
      </w:pPr>
    </w:p>
    <w:sectPr w:rsidR="00DC3358" w:rsidRPr="0047524A" w:rsidSect="00533E65">
      <w:headerReference w:type="even" r:id="rId7"/>
      <w:headerReference w:type="default" r:id="rId8"/>
      <w:headerReference w:type="first" r:id="rId9"/>
      <w:pgSz w:w="11900" w:h="16840"/>
      <w:pgMar w:top="284" w:right="1835"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091BBC">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091BBC">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77A55"/>
    <w:rsid w:val="00091BBC"/>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7524A"/>
    <w:rsid w:val="0048398C"/>
    <w:rsid w:val="0048429B"/>
    <w:rsid w:val="0048626A"/>
    <w:rsid w:val="00493543"/>
    <w:rsid w:val="00495509"/>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306C"/>
    <w:rsid w:val="006571F2"/>
    <w:rsid w:val="00663C20"/>
    <w:rsid w:val="0066580E"/>
    <w:rsid w:val="0067276C"/>
    <w:rsid w:val="00674802"/>
    <w:rsid w:val="00683C13"/>
    <w:rsid w:val="00684214"/>
    <w:rsid w:val="00685432"/>
    <w:rsid w:val="00692CFD"/>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46401"/>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589A"/>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166">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3872</Characters>
  <Application>Microsoft Office Word</Application>
  <DocSecurity>0</DocSecurity>
  <Lines>32</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3</cp:revision>
  <cp:lastPrinted>2019-10-15T10:25:00Z</cp:lastPrinted>
  <dcterms:created xsi:type="dcterms:W3CDTF">2022-02-10T14:09:00Z</dcterms:created>
  <dcterms:modified xsi:type="dcterms:W3CDTF">2022-02-10T14:09:00Z</dcterms:modified>
</cp:coreProperties>
</file>