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4502AD91" w:rsidR="00495509" w:rsidRPr="005D21AC" w:rsidRDefault="00F641D0" w:rsidP="00F236CE">
      <w:pPr>
        <w:pStyle w:val="KeinLeerraum"/>
        <w:ind w:left="-851" w:right="-574"/>
        <w:jc w:val="both"/>
        <w:rPr>
          <w:rFonts w:ascii="Calibri" w:hAnsi="Calibri" w:cs="Calibri"/>
          <w:lang w:val="de-DE"/>
        </w:rPr>
      </w:pPr>
      <w:r w:rsidRPr="005D21AC">
        <w:rPr>
          <w:rFonts w:ascii="Calibri" w:hAnsi="Calibri" w:cs="Calibri"/>
          <w:lang w:val="de-DE"/>
        </w:rPr>
        <w:t>Pressemitteilung</w:t>
      </w:r>
      <w:r w:rsidR="00495509" w:rsidRPr="005D21AC">
        <w:rPr>
          <w:rFonts w:ascii="Calibri" w:hAnsi="Calibri" w:cs="Calibri"/>
          <w:lang w:val="de-DE"/>
        </w:rPr>
        <w:t xml:space="preserve">                                                              </w:t>
      </w:r>
      <w:r w:rsidR="00F236CE" w:rsidRPr="005D21AC">
        <w:rPr>
          <w:rFonts w:ascii="Calibri" w:hAnsi="Calibri" w:cs="Calibri"/>
          <w:lang w:val="de-DE"/>
        </w:rPr>
        <w:t xml:space="preserve">                           </w:t>
      </w:r>
      <w:r w:rsidR="00D0693C" w:rsidRPr="005D21AC">
        <w:rPr>
          <w:rFonts w:ascii="Calibri" w:hAnsi="Calibri" w:cs="Calibri"/>
          <w:lang w:val="de-DE"/>
        </w:rPr>
        <w:t xml:space="preserve">     </w:t>
      </w:r>
      <w:r w:rsidR="00495509" w:rsidRPr="005D21AC">
        <w:rPr>
          <w:rFonts w:ascii="Calibri" w:hAnsi="Calibri" w:cs="Calibri"/>
          <w:lang w:val="de-DE"/>
        </w:rPr>
        <w:t>Bo</w:t>
      </w:r>
      <w:r w:rsidRPr="005D21AC">
        <w:rPr>
          <w:rFonts w:ascii="Calibri" w:hAnsi="Calibri" w:cs="Calibri"/>
          <w:lang w:val="de-DE"/>
        </w:rPr>
        <w:t>zen</w:t>
      </w:r>
      <w:r w:rsidR="00495509" w:rsidRPr="005D21AC">
        <w:rPr>
          <w:rFonts w:ascii="Calibri" w:hAnsi="Calibri" w:cs="Calibri"/>
          <w:lang w:val="de-DE"/>
        </w:rPr>
        <w:t xml:space="preserve">, </w:t>
      </w:r>
      <w:r w:rsidR="000C512C" w:rsidRPr="005D21AC">
        <w:rPr>
          <w:rFonts w:ascii="Calibri" w:hAnsi="Calibri" w:cs="Calibri"/>
          <w:lang w:val="de-DE"/>
        </w:rPr>
        <w:t>11</w:t>
      </w:r>
      <w:r w:rsidRPr="005D21AC">
        <w:rPr>
          <w:rFonts w:ascii="Calibri" w:hAnsi="Calibri" w:cs="Calibri"/>
          <w:lang w:val="de-DE"/>
        </w:rPr>
        <w:t>.</w:t>
      </w:r>
      <w:r w:rsidR="000C512C" w:rsidRPr="005D21AC">
        <w:rPr>
          <w:rFonts w:ascii="Calibri" w:hAnsi="Calibri" w:cs="Calibri"/>
          <w:lang w:val="de-DE"/>
        </w:rPr>
        <w:t xml:space="preserve"> </w:t>
      </w:r>
      <w:r w:rsidRPr="005D21AC">
        <w:rPr>
          <w:rFonts w:ascii="Calibri" w:hAnsi="Calibri" w:cs="Calibri"/>
          <w:lang w:val="de-DE"/>
        </w:rPr>
        <w:t>Mai</w:t>
      </w:r>
      <w:r w:rsidR="002F2605" w:rsidRPr="005D21AC">
        <w:rPr>
          <w:rFonts w:ascii="Calibri" w:hAnsi="Calibri" w:cs="Calibri"/>
          <w:lang w:val="de-DE"/>
        </w:rPr>
        <w:t xml:space="preserve"> </w:t>
      </w:r>
      <w:r w:rsidR="00495509" w:rsidRPr="005D21AC">
        <w:rPr>
          <w:rFonts w:ascii="Calibri" w:hAnsi="Calibri" w:cs="Calibri"/>
          <w:lang w:val="de-DE"/>
        </w:rPr>
        <w:t>20</w:t>
      </w:r>
      <w:r w:rsidR="008D44E2" w:rsidRPr="005D21AC">
        <w:rPr>
          <w:rFonts w:ascii="Calibri" w:hAnsi="Calibri" w:cs="Calibri"/>
          <w:lang w:val="de-DE"/>
        </w:rPr>
        <w:t>2</w:t>
      </w:r>
      <w:r w:rsidR="000C512C" w:rsidRPr="005D21AC">
        <w:rPr>
          <w:rFonts w:ascii="Calibri" w:hAnsi="Calibri" w:cs="Calibri"/>
          <w:lang w:val="de-DE"/>
        </w:rPr>
        <w:t>2</w:t>
      </w:r>
    </w:p>
    <w:p w14:paraId="278F48EA" w14:textId="77777777" w:rsidR="00396F70" w:rsidRPr="005D21AC" w:rsidRDefault="00396F70" w:rsidP="007F5825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36"/>
          <w:szCs w:val="36"/>
          <w:lang w:val="de-DE"/>
        </w:rPr>
      </w:pPr>
    </w:p>
    <w:p w14:paraId="2AF98E44" w14:textId="77777777" w:rsidR="00293385" w:rsidRDefault="00293385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36"/>
          <w:szCs w:val="36"/>
          <w:lang w:val="de-DE"/>
        </w:rPr>
      </w:pPr>
    </w:p>
    <w:p w14:paraId="3D4EC1AA" w14:textId="77F5C7A9" w:rsidR="00BA6B3B" w:rsidRPr="005D21AC" w:rsidRDefault="00F641D0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36"/>
          <w:szCs w:val="36"/>
          <w:lang w:val="de-DE"/>
        </w:rPr>
      </w:pPr>
      <w:r w:rsidRPr="005D21AC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Die </w:t>
      </w:r>
      <w:r w:rsidR="004F3EE4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Konzertsaison</w:t>
      </w:r>
      <w:r w:rsidR="00BA6B3B" w:rsidRPr="005D21AC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 202</w:t>
      </w:r>
      <w:r w:rsidR="000C512C" w:rsidRPr="005D21AC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2</w:t>
      </w:r>
      <w:r w:rsidR="00BA6B3B" w:rsidRPr="005D21AC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/202</w:t>
      </w:r>
      <w:r w:rsidR="000C512C" w:rsidRPr="005D21AC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3</w:t>
      </w:r>
      <w:r w:rsidR="00BA6B3B" w:rsidRPr="005D21AC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 </w:t>
      </w:r>
    </w:p>
    <w:p w14:paraId="45B0EEDC" w14:textId="72A32A24" w:rsidR="000D4070" w:rsidRPr="00F641D0" w:rsidRDefault="00F641D0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36"/>
          <w:szCs w:val="36"/>
          <w:lang w:val="de-DE"/>
        </w:rPr>
      </w:pPr>
      <w:r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der Stiftung</w:t>
      </w:r>
      <w:r w:rsidR="000D4070"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 Haydn </w:t>
      </w:r>
      <w:r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von </w:t>
      </w:r>
      <w:r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Bozen und Trient</w:t>
      </w:r>
    </w:p>
    <w:p w14:paraId="4FE47199" w14:textId="77777777" w:rsidR="00BA6B3B" w:rsidRPr="00F641D0" w:rsidRDefault="00BA6B3B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</w:p>
    <w:p w14:paraId="0BFDBB26" w14:textId="410F5612" w:rsidR="00777415" w:rsidRPr="00F641D0" w:rsidRDefault="00F641D0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</w:pPr>
      <w:r w:rsidRPr="00F641D0"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  <w:t>Künstlerische Leitung:</w:t>
      </w:r>
      <w:r w:rsidR="00BA6B3B" w:rsidRPr="00F641D0"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  <w:t xml:space="preserve"> Giorgio </w:t>
      </w:r>
      <w:proofErr w:type="spellStart"/>
      <w:r w:rsidR="00BA6B3B" w:rsidRPr="00F641D0">
        <w:rPr>
          <w:rFonts w:ascii="Calibri" w:eastAsia="Arial Unicode MS" w:hAnsi="Calibri" w:cs="Calibri"/>
          <w:b/>
          <w:bCs/>
          <w:i/>
          <w:iCs/>
          <w:sz w:val="32"/>
          <w:szCs w:val="32"/>
          <w:lang w:val="de-DE"/>
        </w:rPr>
        <w:t>Battistelli</w:t>
      </w:r>
      <w:proofErr w:type="spellEnd"/>
    </w:p>
    <w:p w14:paraId="28C7497D" w14:textId="005AFD2E" w:rsidR="008A6106" w:rsidRPr="00F641D0" w:rsidRDefault="008A6106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sz w:val="36"/>
          <w:szCs w:val="36"/>
          <w:lang w:val="de-DE"/>
        </w:rPr>
      </w:pPr>
    </w:p>
    <w:p w14:paraId="3DAF8D1A" w14:textId="08754D7D" w:rsidR="008A6106" w:rsidRPr="00F641D0" w:rsidRDefault="00F641D0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36"/>
          <w:szCs w:val="36"/>
          <w:lang w:val="de-DE"/>
        </w:rPr>
      </w:pPr>
      <w:r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Oktober</w:t>
      </w:r>
      <w:r w:rsidR="008A6106"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 </w:t>
      </w:r>
      <w:r w:rsidR="00D95F04"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>2022</w:t>
      </w:r>
      <w:r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 – Juni</w:t>
      </w:r>
      <w:r w:rsidR="00D95F04" w:rsidRPr="00F641D0">
        <w:rPr>
          <w:rFonts w:ascii="Calibri" w:eastAsia="Arial Unicode MS" w:hAnsi="Calibri" w:cs="Calibri"/>
          <w:b/>
          <w:bCs/>
          <w:sz w:val="36"/>
          <w:szCs w:val="36"/>
          <w:lang w:val="de-DE"/>
        </w:rPr>
        <w:t xml:space="preserve"> 2023 </w:t>
      </w:r>
    </w:p>
    <w:p w14:paraId="311D89CF" w14:textId="77777777" w:rsidR="00D95F04" w:rsidRPr="00F641D0" w:rsidRDefault="00D95F04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</w:p>
    <w:p w14:paraId="53F6CEDE" w14:textId="6FBAD2A0" w:rsidR="00D95F04" w:rsidRPr="00F641D0" w:rsidRDefault="00F641D0" w:rsidP="00D0693C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28"/>
          <w:szCs w:val="28"/>
          <w:lang w:val="de-DE"/>
        </w:rPr>
      </w:pPr>
      <w:r w:rsidRPr="00F641D0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>Der Abo-Verkauf beginnt am</w:t>
      </w:r>
      <w:r w:rsidR="00D95F04" w:rsidRPr="00F641D0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 17</w:t>
      </w:r>
      <w:r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>. Mai</w:t>
      </w:r>
      <w:r w:rsidR="00D95F04" w:rsidRPr="00F641D0">
        <w:rPr>
          <w:rFonts w:ascii="Calibri" w:eastAsia="Arial Unicode MS" w:hAnsi="Calibri" w:cs="Calibri"/>
          <w:b/>
          <w:bCs/>
          <w:sz w:val="28"/>
          <w:szCs w:val="28"/>
          <w:lang w:val="de-DE"/>
        </w:rPr>
        <w:t xml:space="preserve"> 2022 </w:t>
      </w:r>
    </w:p>
    <w:p w14:paraId="3DBBEEE4" w14:textId="77777777" w:rsidR="004A4F79" w:rsidRPr="00F641D0" w:rsidRDefault="004A4F79" w:rsidP="00D0693C">
      <w:pPr>
        <w:ind w:left="-851" w:right="-575"/>
        <w:jc w:val="both"/>
        <w:rPr>
          <w:rFonts w:ascii="Calibri" w:hAnsi="Calibri" w:cs="Calibri"/>
          <w:bCs/>
          <w:highlight w:val="yellow"/>
          <w:lang w:val="de-DE"/>
        </w:rPr>
      </w:pPr>
    </w:p>
    <w:p w14:paraId="482AB95D" w14:textId="77777777" w:rsidR="00A42004" w:rsidRDefault="00A42004" w:rsidP="009B3165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7D533F07" w14:textId="1430E052" w:rsidR="0081510C" w:rsidRDefault="00E606CC" w:rsidP="009B3165">
      <w:pPr>
        <w:ind w:left="-851" w:right="-575"/>
        <w:jc w:val="both"/>
        <w:rPr>
          <w:rFonts w:ascii="Calibri" w:hAnsi="Calibri" w:cs="Calibri"/>
          <w:bCs/>
          <w:lang w:val="de-DE"/>
        </w:rPr>
      </w:pPr>
      <w:r w:rsidRPr="00E606CC">
        <w:rPr>
          <w:rFonts w:ascii="Calibri" w:hAnsi="Calibri" w:cs="Calibri"/>
          <w:bCs/>
          <w:lang w:val="de-DE"/>
        </w:rPr>
        <w:t>Die Stiftung Haydn von Boz</w:t>
      </w:r>
      <w:r>
        <w:rPr>
          <w:rFonts w:ascii="Calibri" w:hAnsi="Calibri" w:cs="Calibri"/>
          <w:bCs/>
          <w:lang w:val="de-DE"/>
        </w:rPr>
        <w:t xml:space="preserve">en und Trient stellt das </w:t>
      </w:r>
      <w:r w:rsidR="004F3EE4">
        <w:rPr>
          <w:rFonts w:ascii="Calibri" w:hAnsi="Calibri" w:cs="Calibri"/>
          <w:bCs/>
          <w:lang w:val="de-DE"/>
        </w:rPr>
        <w:t>Konzertprogramm</w:t>
      </w:r>
      <w:r>
        <w:rPr>
          <w:rFonts w:ascii="Calibri" w:hAnsi="Calibri" w:cs="Calibri"/>
          <w:bCs/>
          <w:lang w:val="de-DE"/>
        </w:rPr>
        <w:t xml:space="preserve"> 2022/2023 vor. Die zweite Saison unter der künstlerischen Leitung des Komponisten </w:t>
      </w:r>
      <w:r w:rsidRPr="001F6648">
        <w:rPr>
          <w:rFonts w:ascii="Calibri" w:hAnsi="Calibri" w:cs="Calibri"/>
          <w:b/>
          <w:lang w:val="de-DE"/>
        </w:rPr>
        <w:t xml:space="preserve">Giorgio </w:t>
      </w:r>
      <w:proofErr w:type="spellStart"/>
      <w:r w:rsidRPr="001F6648">
        <w:rPr>
          <w:rFonts w:ascii="Calibri" w:hAnsi="Calibri" w:cs="Calibri"/>
          <w:b/>
          <w:lang w:val="de-DE"/>
        </w:rPr>
        <w:t>Bat</w:t>
      </w:r>
      <w:r w:rsidR="001F6648" w:rsidRPr="001F6648">
        <w:rPr>
          <w:rFonts w:ascii="Calibri" w:hAnsi="Calibri" w:cs="Calibri"/>
          <w:b/>
          <w:lang w:val="de-DE"/>
        </w:rPr>
        <w:t>t</w:t>
      </w:r>
      <w:r w:rsidRPr="001F6648">
        <w:rPr>
          <w:rFonts w:ascii="Calibri" w:hAnsi="Calibri" w:cs="Calibri"/>
          <w:b/>
          <w:lang w:val="de-DE"/>
        </w:rPr>
        <w:t>istelli</w:t>
      </w:r>
      <w:proofErr w:type="spellEnd"/>
      <w:r>
        <w:rPr>
          <w:rFonts w:ascii="Calibri" w:hAnsi="Calibri" w:cs="Calibri"/>
          <w:bCs/>
          <w:lang w:val="de-DE"/>
        </w:rPr>
        <w:t xml:space="preserve"> umfasst in Bozen und Trient jeweils 16 Konzerte</w:t>
      </w:r>
      <w:r w:rsidR="001F6648">
        <w:rPr>
          <w:rFonts w:ascii="Calibri" w:hAnsi="Calibri" w:cs="Calibri"/>
          <w:bCs/>
          <w:lang w:val="de-DE"/>
        </w:rPr>
        <w:t xml:space="preserve"> mit</w:t>
      </w:r>
      <w:r w:rsidR="009B3165">
        <w:rPr>
          <w:rFonts w:ascii="Calibri" w:hAnsi="Calibri" w:cs="Calibri"/>
          <w:bCs/>
          <w:lang w:val="de-DE"/>
        </w:rPr>
        <w:t xml:space="preserve"> </w:t>
      </w:r>
      <w:r w:rsidR="001F6648">
        <w:rPr>
          <w:rFonts w:ascii="Calibri" w:hAnsi="Calibri" w:cs="Calibri"/>
          <w:bCs/>
          <w:lang w:val="de-DE"/>
        </w:rPr>
        <w:t xml:space="preserve">weltweit gefeierten Dirigenten und Solisten, die </w:t>
      </w:r>
      <w:r>
        <w:rPr>
          <w:rFonts w:ascii="Calibri" w:hAnsi="Calibri" w:cs="Calibri"/>
          <w:bCs/>
          <w:lang w:val="de-DE"/>
        </w:rPr>
        <w:t xml:space="preserve">vom 11. und 12. Oktober 2022 bis zum 15. und 16. Juni 2023 </w:t>
      </w:r>
      <w:r w:rsidR="009B3165">
        <w:rPr>
          <w:rFonts w:ascii="Calibri" w:hAnsi="Calibri" w:cs="Calibri"/>
          <w:bCs/>
          <w:lang w:val="de-DE"/>
        </w:rPr>
        <w:t>stattfinden. Ergänzt wird d</w:t>
      </w:r>
      <w:r w:rsidR="008340AB">
        <w:rPr>
          <w:rFonts w:ascii="Calibri" w:hAnsi="Calibri" w:cs="Calibri"/>
          <w:bCs/>
          <w:lang w:val="de-DE"/>
        </w:rPr>
        <w:t xml:space="preserve">as </w:t>
      </w:r>
      <w:r w:rsidR="009B3165">
        <w:rPr>
          <w:rFonts w:ascii="Calibri" w:hAnsi="Calibri" w:cs="Calibri"/>
          <w:bCs/>
          <w:lang w:val="de-DE"/>
        </w:rPr>
        <w:t xml:space="preserve">attraktive Angebot </w:t>
      </w:r>
      <w:r>
        <w:rPr>
          <w:rFonts w:ascii="Calibri" w:hAnsi="Calibri" w:cs="Calibri"/>
          <w:bCs/>
          <w:lang w:val="de-DE"/>
        </w:rPr>
        <w:t xml:space="preserve">mit einem </w:t>
      </w:r>
      <w:r w:rsidR="009B3165">
        <w:rPr>
          <w:rFonts w:ascii="Calibri" w:hAnsi="Calibri" w:cs="Calibri"/>
          <w:bCs/>
          <w:lang w:val="de-DE"/>
        </w:rPr>
        <w:t>Sonderp</w:t>
      </w:r>
      <w:r>
        <w:rPr>
          <w:rFonts w:ascii="Calibri" w:hAnsi="Calibri" w:cs="Calibri"/>
          <w:bCs/>
          <w:lang w:val="de-DE"/>
        </w:rPr>
        <w:t xml:space="preserve">rojekt zum 100. Todestag </w:t>
      </w:r>
      <w:r w:rsidR="009B3165">
        <w:rPr>
          <w:rFonts w:ascii="Calibri" w:hAnsi="Calibri" w:cs="Calibri"/>
          <w:bCs/>
          <w:lang w:val="de-DE"/>
        </w:rPr>
        <w:t>von</w:t>
      </w:r>
      <w:r>
        <w:rPr>
          <w:rFonts w:ascii="Calibri" w:hAnsi="Calibri" w:cs="Calibri"/>
          <w:bCs/>
          <w:lang w:val="de-DE"/>
        </w:rPr>
        <w:t xml:space="preserve"> </w:t>
      </w:r>
      <w:r w:rsidR="001F6648">
        <w:rPr>
          <w:rFonts w:ascii="Calibri" w:hAnsi="Calibri" w:cs="Calibri"/>
          <w:bCs/>
          <w:lang w:val="de-DE"/>
        </w:rPr>
        <w:t>Pier Paolo Pasolini</w:t>
      </w:r>
      <w:r w:rsidR="009B3165">
        <w:rPr>
          <w:rFonts w:ascii="Calibri" w:hAnsi="Calibri" w:cs="Calibri"/>
          <w:bCs/>
          <w:lang w:val="de-DE"/>
        </w:rPr>
        <w:t>.</w:t>
      </w:r>
    </w:p>
    <w:p w14:paraId="0C9F6318" w14:textId="59A93734" w:rsidR="009B3165" w:rsidRDefault="009B3165" w:rsidP="009B3165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695E8A40" w14:textId="315BD729" w:rsidR="006B0AAA" w:rsidRDefault="007628FB" w:rsidP="006B0AAA">
      <w:pPr>
        <w:ind w:left="-851" w:right="-575"/>
        <w:jc w:val="both"/>
        <w:rPr>
          <w:rFonts w:ascii="Calibri" w:hAnsi="Calibri" w:cs="Calibri"/>
          <w:bCs/>
          <w:lang w:val="de-DE"/>
        </w:rPr>
      </w:pPr>
      <w:r>
        <w:rPr>
          <w:rFonts w:ascii="Calibri" w:hAnsi="Calibri" w:cs="Calibri"/>
          <w:bCs/>
          <w:lang w:val="de-DE"/>
        </w:rPr>
        <w:t>„</w:t>
      </w:r>
      <w:r w:rsidR="006B0AAA">
        <w:rPr>
          <w:rFonts w:ascii="Calibri" w:hAnsi="Calibri" w:cs="Calibri"/>
          <w:bCs/>
          <w:lang w:val="de-DE"/>
        </w:rPr>
        <w:t>Wir präsentieren eine Saison</w:t>
      </w:r>
      <w:r w:rsidR="006B0AAA" w:rsidRPr="006B0AAA">
        <w:rPr>
          <w:rFonts w:ascii="Calibri" w:hAnsi="Calibri" w:cs="Calibri"/>
          <w:bCs/>
          <w:lang w:val="de-DE"/>
        </w:rPr>
        <w:t>, die den Herausforderungen, d</w:t>
      </w:r>
      <w:r w:rsidR="006B0AAA">
        <w:rPr>
          <w:rFonts w:ascii="Calibri" w:hAnsi="Calibri" w:cs="Calibri"/>
          <w:bCs/>
          <w:lang w:val="de-DE"/>
        </w:rPr>
        <w:t>enen</w:t>
      </w:r>
      <w:r w:rsidR="006B0AAA" w:rsidRPr="006B0AAA">
        <w:rPr>
          <w:rFonts w:ascii="Calibri" w:hAnsi="Calibri" w:cs="Calibri"/>
          <w:bCs/>
          <w:lang w:val="de-DE"/>
        </w:rPr>
        <w:t xml:space="preserve"> wir und das Orchester </w:t>
      </w:r>
      <w:r w:rsidR="00756CAA">
        <w:rPr>
          <w:rFonts w:ascii="Calibri" w:hAnsi="Calibri" w:cs="Calibri"/>
          <w:bCs/>
          <w:lang w:val="de-DE"/>
        </w:rPr>
        <w:t xml:space="preserve">uns </w:t>
      </w:r>
      <w:r w:rsidR="006B0AAA">
        <w:rPr>
          <w:rFonts w:ascii="Calibri" w:hAnsi="Calibri" w:cs="Calibri"/>
          <w:bCs/>
          <w:lang w:val="de-DE"/>
        </w:rPr>
        <w:t>stellen mussten</w:t>
      </w:r>
      <w:r w:rsidR="006B0AAA" w:rsidRPr="006B0AAA">
        <w:rPr>
          <w:rFonts w:ascii="Calibri" w:hAnsi="Calibri" w:cs="Calibri"/>
          <w:bCs/>
          <w:lang w:val="de-DE"/>
        </w:rPr>
        <w:t>, Rechnung trägt und die, wie wir hoffen, trotz der anhaltenden Konflikte</w:t>
      </w:r>
      <w:r w:rsidR="006B0AAA">
        <w:rPr>
          <w:rFonts w:ascii="Calibri" w:hAnsi="Calibri" w:cs="Calibri"/>
          <w:bCs/>
          <w:lang w:val="de-DE"/>
        </w:rPr>
        <w:t>,</w:t>
      </w:r>
      <w:r w:rsidR="006B0AAA" w:rsidRPr="006B0AAA">
        <w:rPr>
          <w:rFonts w:ascii="Calibri" w:hAnsi="Calibri" w:cs="Calibri"/>
          <w:bCs/>
          <w:lang w:val="de-DE"/>
        </w:rPr>
        <w:t xml:space="preserve"> in einer möglichst </w:t>
      </w:r>
      <w:r w:rsidR="006B0AAA">
        <w:rPr>
          <w:rFonts w:ascii="Calibri" w:hAnsi="Calibri" w:cs="Calibri"/>
          <w:bCs/>
          <w:lang w:val="de-DE"/>
        </w:rPr>
        <w:t>friedvollen und besonnenen</w:t>
      </w:r>
      <w:r w:rsidR="006B0AAA" w:rsidRPr="006B0AAA">
        <w:rPr>
          <w:rFonts w:ascii="Calibri" w:hAnsi="Calibri" w:cs="Calibri"/>
          <w:bCs/>
          <w:lang w:val="de-DE"/>
        </w:rPr>
        <w:t xml:space="preserve"> Atmosphäre stattfinden wird</w:t>
      </w:r>
      <w:r w:rsidR="00756CAA">
        <w:rPr>
          <w:rFonts w:ascii="Calibri" w:hAnsi="Calibri" w:cs="Calibri"/>
          <w:bCs/>
          <w:lang w:val="de-DE"/>
        </w:rPr>
        <w:t>“</w:t>
      </w:r>
      <w:r w:rsidR="00B71E63">
        <w:rPr>
          <w:rFonts w:ascii="Calibri" w:hAnsi="Calibri" w:cs="Calibri"/>
          <w:bCs/>
          <w:lang w:val="de-DE"/>
        </w:rPr>
        <w:t>,</w:t>
      </w:r>
      <w:r w:rsidR="00756CAA">
        <w:rPr>
          <w:rFonts w:ascii="Calibri" w:hAnsi="Calibri" w:cs="Calibri"/>
          <w:bCs/>
          <w:lang w:val="de-DE"/>
        </w:rPr>
        <w:t xml:space="preserve"> </w:t>
      </w:r>
      <w:r w:rsidR="00B71E63">
        <w:rPr>
          <w:rFonts w:ascii="Calibri" w:hAnsi="Calibri" w:cs="Calibri"/>
          <w:bCs/>
          <w:lang w:val="de-DE"/>
        </w:rPr>
        <w:t>s</w:t>
      </w:r>
      <w:r w:rsidR="00756CAA">
        <w:rPr>
          <w:rFonts w:ascii="Calibri" w:hAnsi="Calibri" w:cs="Calibri"/>
          <w:bCs/>
          <w:lang w:val="de-DE"/>
        </w:rPr>
        <w:t>o Paul Gasser, Präsident der Stiftung Haydn von Bozen und Trient.</w:t>
      </w:r>
      <w:r w:rsidR="006B0AAA" w:rsidRPr="006B0AAA">
        <w:rPr>
          <w:rFonts w:ascii="Calibri" w:hAnsi="Calibri" w:cs="Calibri"/>
          <w:bCs/>
          <w:lang w:val="de-DE"/>
        </w:rPr>
        <w:t xml:space="preserve"> </w:t>
      </w:r>
      <w:r w:rsidR="00756CAA">
        <w:rPr>
          <w:rFonts w:ascii="Calibri" w:hAnsi="Calibri" w:cs="Calibri"/>
          <w:bCs/>
          <w:lang w:val="de-DE"/>
        </w:rPr>
        <w:t>„</w:t>
      </w:r>
      <w:r w:rsidR="006B0AAA">
        <w:rPr>
          <w:rFonts w:ascii="Calibri" w:hAnsi="Calibri" w:cs="Calibri"/>
          <w:bCs/>
          <w:lang w:val="de-DE"/>
        </w:rPr>
        <w:t xml:space="preserve">Mit </w:t>
      </w:r>
      <w:r w:rsidR="006B0AAA" w:rsidRPr="006B0AAA">
        <w:rPr>
          <w:rFonts w:ascii="Calibri" w:hAnsi="Calibri" w:cs="Calibri"/>
          <w:bCs/>
          <w:lang w:val="de-DE"/>
        </w:rPr>
        <w:t xml:space="preserve">Stolz </w:t>
      </w:r>
      <w:r w:rsidR="006B0AAA">
        <w:rPr>
          <w:rFonts w:ascii="Calibri" w:hAnsi="Calibri" w:cs="Calibri"/>
          <w:bCs/>
          <w:lang w:val="de-DE"/>
        </w:rPr>
        <w:t xml:space="preserve">blicken wir </w:t>
      </w:r>
      <w:r w:rsidR="006B0AAA" w:rsidRPr="006B0AAA">
        <w:rPr>
          <w:rFonts w:ascii="Calibri" w:hAnsi="Calibri" w:cs="Calibri"/>
          <w:bCs/>
          <w:lang w:val="de-DE"/>
        </w:rPr>
        <w:t xml:space="preserve">auf </w:t>
      </w:r>
      <w:r w:rsidR="006B0AAA">
        <w:rPr>
          <w:rFonts w:ascii="Calibri" w:hAnsi="Calibri" w:cs="Calibri"/>
          <w:bCs/>
          <w:lang w:val="de-DE"/>
        </w:rPr>
        <w:t>das in den</w:t>
      </w:r>
      <w:r w:rsidR="006B0AAA" w:rsidRPr="006B0AAA">
        <w:rPr>
          <w:rFonts w:ascii="Calibri" w:hAnsi="Calibri" w:cs="Calibri"/>
          <w:bCs/>
          <w:lang w:val="de-DE"/>
        </w:rPr>
        <w:t xml:space="preserve"> letzten zwei Jahre</w:t>
      </w:r>
      <w:r w:rsidR="00756CAA">
        <w:rPr>
          <w:rFonts w:ascii="Calibri" w:hAnsi="Calibri" w:cs="Calibri"/>
          <w:bCs/>
          <w:lang w:val="de-DE"/>
        </w:rPr>
        <w:t>n</w:t>
      </w:r>
      <w:r w:rsidR="006B0AAA" w:rsidRPr="006B0AAA">
        <w:rPr>
          <w:rFonts w:ascii="Calibri" w:hAnsi="Calibri" w:cs="Calibri"/>
          <w:bCs/>
          <w:lang w:val="de-DE"/>
        </w:rPr>
        <w:t xml:space="preserve"> </w:t>
      </w:r>
      <w:r w:rsidR="006B0AAA">
        <w:rPr>
          <w:rFonts w:ascii="Calibri" w:hAnsi="Calibri" w:cs="Calibri"/>
          <w:bCs/>
          <w:lang w:val="de-DE"/>
        </w:rPr>
        <w:t xml:space="preserve">Geleistete </w:t>
      </w:r>
      <w:r w:rsidR="006B0AAA" w:rsidRPr="006B0AAA">
        <w:rPr>
          <w:rFonts w:ascii="Calibri" w:hAnsi="Calibri" w:cs="Calibri"/>
          <w:bCs/>
          <w:lang w:val="de-DE"/>
        </w:rPr>
        <w:t>zurück, in denen das Haydn</w:t>
      </w:r>
      <w:r w:rsidR="006B0AAA">
        <w:rPr>
          <w:rFonts w:ascii="Calibri" w:hAnsi="Calibri" w:cs="Calibri"/>
          <w:bCs/>
          <w:lang w:val="de-DE"/>
        </w:rPr>
        <w:t xml:space="preserve"> </w:t>
      </w:r>
      <w:r w:rsidR="006B0AAA" w:rsidRPr="006B0AAA">
        <w:rPr>
          <w:rFonts w:ascii="Calibri" w:hAnsi="Calibri" w:cs="Calibri"/>
          <w:bCs/>
          <w:lang w:val="de-DE"/>
        </w:rPr>
        <w:t>Orchester seine</w:t>
      </w:r>
      <w:r w:rsidR="006B0AAA">
        <w:rPr>
          <w:rFonts w:ascii="Calibri" w:hAnsi="Calibri" w:cs="Calibri"/>
          <w:bCs/>
          <w:lang w:val="de-DE"/>
        </w:rPr>
        <w:t xml:space="preserve"> kulturelle </w:t>
      </w:r>
      <w:r w:rsidR="00756CAA">
        <w:rPr>
          <w:rFonts w:ascii="Calibri" w:hAnsi="Calibri" w:cs="Calibri"/>
          <w:bCs/>
          <w:lang w:val="de-DE"/>
        </w:rPr>
        <w:t>Bedeutung unter Beweis gestellt hat, und kündigen nun ein weiteres umfangreiches Konzertprogramm an</w:t>
      </w:r>
      <w:r w:rsidR="00C954BA">
        <w:rPr>
          <w:rFonts w:ascii="Calibri" w:hAnsi="Calibri" w:cs="Calibri"/>
          <w:bCs/>
          <w:lang w:val="de-DE"/>
        </w:rPr>
        <w:t xml:space="preserve">. In ihrer Arbeit wurde die Stiftung von regionalen und staatlichen Institutionen unterstützt, denen wir herzlich danken. </w:t>
      </w:r>
      <w:r w:rsidR="006B0AAA" w:rsidRPr="006B0AAA">
        <w:rPr>
          <w:rFonts w:ascii="Calibri" w:hAnsi="Calibri" w:cs="Calibri"/>
          <w:bCs/>
          <w:lang w:val="de-DE"/>
        </w:rPr>
        <w:t xml:space="preserve">Unser Dank gilt </w:t>
      </w:r>
      <w:r w:rsidR="008340AB">
        <w:rPr>
          <w:rFonts w:ascii="Calibri" w:hAnsi="Calibri" w:cs="Calibri"/>
          <w:bCs/>
          <w:lang w:val="de-DE"/>
        </w:rPr>
        <w:t xml:space="preserve">natürlich auch </w:t>
      </w:r>
      <w:r w:rsidR="00B71E63" w:rsidRPr="006B0AAA">
        <w:rPr>
          <w:rFonts w:ascii="Calibri" w:hAnsi="Calibri" w:cs="Calibri"/>
          <w:bCs/>
          <w:lang w:val="de-DE"/>
        </w:rPr>
        <w:t>unseren</w:t>
      </w:r>
      <w:r w:rsidR="00C954BA">
        <w:rPr>
          <w:rFonts w:ascii="Calibri" w:hAnsi="Calibri" w:cs="Calibri"/>
          <w:bCs/>
          <w:lang w:val="de-DE"/>
        </w:rPr>
        <w:t xml:space="preserve"> drei </w:t>
      </w:r>
      <w:r w:rsidR="006B0AAA" w:rsidRPr="006B0AAA">
        <w:rPr>
          <w:rFonts w:ascii="Calibri" w:hAnsi="Calibri" w:cs="Calibri"/>
          <w:bCs/>
          <w:lang w:val="de-DE"/>
        </w:rPr>
        <w:t>künstlerischen Leitern</w:t>
      </w:r>
      <w:r w:rsidR="00C954BA">
        <w:rPr>
          <w:rFonts w:ascii="Calibri" w:hAnsi="Calibri" w:cs="Calibri"/>
          <w:bCs/>
          <w:lang w:val="de-DE"/>
        </w:rPr>
        <w:t xml:space="preserve"> sowie </w:t>
      </w:r>
      <w:r w:rsidR="006B0AAA" w:rsidRPr="006B0AAA">
        <w:rPr>
          <w:rFonts w:ascii="Calibri" w:hAnsi="Calibri" w:cs="Calibri"/>
          <w:bCs/>
          <w:lang w:val="de-DE"/>
        </w:rPr>
        <w:t xml:space="preserve">allen </w:t>
      </w:r>
      <w:proofErr w:type="spellStart"/>
      <w:r w:rsidR="00C954BA">
        <w:rPr>
          <w:rFonts w:ascii="Calibri" w:hAnsi="Calibri" w:cs="Calibri"/>
          <w:bCs/>
          <w:lang w:val="de-DE"/>
        </w:rPr>
        <w:t>Mitarbeiter</w:t>
      </w:r>
      <w:r w:rsidR="008340AB">
        <w:rPr>
          <w:rFonts w:ascii="Calibri" w:hAnsi="Calibri" w:cs="Calibri"/>
          <w:bCs/>
          <w:lang w:val="de-DE"/>
        </w:rPr>
        <w:t>:innen</w:t>
      </w:r>
      <w:proofErr w:type="spellEnd"/>
      <w:r w:rsidR="00C954BA">
        <w:rPr>
          <w:rFonts w:ascii="Calibri" w:hAnsi="Calibri" w:cs="Calibri"/>
          <w:bCs/>
          <w:lang w:val="de-DE"/>
        </w:rPr>
        <w:t xml:space="preserve"> und </w:t>
      </w:r>
      <w:r w:rsidR="008340AB">
        <w:rPr>
          <w:rFonts w:ascii="Calibri" w:hAnsi="Calibri" w:cs="Calibri"/>
          <w:bCs/>
          <w:lang w:val="de-DE"/>
        </w:rPr>
        <w:t>Orchestermitgliedern</w:t>
      </w:r>
      <w:r w:rsidR="00B71E63" w:rsidRPr="00B71E63">
        <w:rPr>
          <w:rFonts w:ascii="Calibri" w:hAnsi="Calibri" w:cs="Calibri"/>
          <w:bCs/>
          <w:lang w:val="de-DE"/>
        </w:rPr>
        <w:t>.</w:t>
      </w:r>
      <w:r w:rsidR="00B71E63">
        <w:rPr>
          <w:rFonts w:ascii="Calibri" w:hAnsi="Calibri" w:cs="Calibri"/>
          <w:bCs/>
          <w:lang w:val="de-DE"/>
        </w:rPr>
        <w:t>“</w:t>
      </w:r>
    </w:p>
    <w:p w14:paraId="60D5A0A1" w14:textId="77777777" w:rsidR="00B71E63" w:rsidRPr="006B0AAA" w:rsidRDefault="00B71E63" w:rsidP="006B0AAA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3CB58BB9" w14:textId="41E5540F" w:rsidR="007F5825" w:rsidRDefault="007628FB" w:rsidP="00C10BB3">
      <w:pPr>
        <w:ind w:left="-851" w:right="-575"/>
        <w:jc w:val="both"/>
        <w:rPr>
          <w:rFonts w:ascii="Calibri" w:hAnsi="Calibri" w:cs="Calibri"/>
          <w:bCs/>
          <w:lang w:val="de-DE"/>
        </w:rPr>
      </w:pPr>
      <w:r>
        <w:rPr>
          <w:rFonts w:ascii="Calibri" w:hAnsi="Calibri" w:cs="Calibri"/>
          <w:bCs/>
          <w:lang w:val="de-DE"/>
        </w:rPr>
        <w:t>„</w:t>
      </w:r>
      <w:r w:rsidR="009577FE" w:rsidRPr="009577FE">
        <w:rPr>
          <w:rFonts w:ascii="Calibri" w:hAnsi="Calibri" w:cs="Calibri"/>
          <w:bCs/>
          <w:lang w:val="de-DE"/>
        </w:rPr>
        <w:t xml:space="preserve">Nach einer langen Zeit der Ungewissheit und der Einschränkungen, die uns </w:t>
      </w:r>
      <w:r w:rsidR="00B71E63">
        <w:rPr>
          <w:rFonts w:ascii="Calibri" w:hAnsi="Calibri" w:cs="Calibri"/>
          <w:bCs/>
          <w:lang w:val="de-DE"/>
        </w:rPr>
        <w:t xml:space="preserve">dazu veranlassten, </w:t>
      </w:r>
      <w:r w:rsidR="009577FE" w:rsidRPr="009577FE">
        <w:rPr>
          <w:rFonts w:ascii="Calibri" w:hAnsi="Calibri" w:cs="Calibri"/>
          <w:bCs/>
          <w:lang w:val="de-DE"/>
        </w:rPr>
        <w:t xml:space="preserve">Programme und Projekte zu verschieben </w:t>
      </w:r>
      <w:r w:rsidR="00B71E63">
        <w:rPr>
          <w:rFonts w:ascii="Calibri" w:hAnsi="Calibri" w:cs="Calibri"/>
          <w:bCs/>
          <w:lang w:val="de-DE"/>
        </w:rPr>
        <w:t>und zu überdenken</w:t>
      </w:r>
      <w:r w:rsidR="009577FE" w:rsidRPr="009577FE">
        <w:rPr>
          <w:rFonts w:ascii="Calibri" w:hAnsi="Calibri" w:cs="Calibri"/>
          <w:bCs/>
          <w:lang w:val="de-DE"/>
        </w:rPr>
        <w:t xml:space="preserve">, </w:t>
      </w:r>
      <w:r>
        <w:rPr>
          <w:rFonts w:ascii="Calibri" w:hAnsi="Calibri" w:cs="Calibri"/>
          <w:bCs/>
          <w:lang w:val="de-DE"/>
        </w:rPr>
        <w:t>kehr</w:t>
      </w:r>
      <w:r w:rsidR="00B71E63">
        <w:rPr>
          <w:rFonts w:ascii="Calibri" w:hAnsi="Calibri" w:cs="Calibri"/>
          <w:bCs/>
          <w:lang w:val="de-DE"/>
        </w:rPr>
        <w:t>en wir mit diesem umfangreichen Konzertprogramm</w:t>
      </w:r>
      <w:r w:rsidR="009577FE" w:rsidRPr="009577FE">
        <w:rPr>
          <w:rFonts w:ascii="Calibri" w:hAnsi="Calibri" w:cs="Calibri"/>
          <w:bCs/>
          <w:lang w:val="de-DE"/>
        </w:rPr>
        <w:t xml:space="preserve"> zu</w:t>
      </w:r>
      <w:r>
        <w:rPr>
          <w:rFonts w:ascii="Calibri" w:hAnsi="Calibri" w:cs="Calibri"/>
          <w:bCs/>
          <w:lang w:val="de-DE"/>
        </w:rPr>
        <w:t>m</w:t>
      </w:r>
      <w:r w:rsidR="009577FE" w:rsidRPr="009577FE">
        <w:rPr>
          <w:rFonts w:ascii="Calibri" w:hAnsi="Calibri" w:cs="Calibri"/>
          <w:bCs/>
          <w:lang w:val="de-DE"/>
        </w:rPr>
        <w:t xml:space="preserve"> gewohnten Format zurück. Das bedeutet in erster Linie, dass wir </w:t>
      </w:r>
      <w:r w:rsidR="00564B06">
        <w:rPr>
          <w:rFonts w:ascii="Calibri" w:hAnsi="Calibri" w:cs="Calibri"/>
          <w:bCs/>
          <w:lang w:val="de-DE"/>
        </w:rPr>
        <w:t>den</w:t>
      </w:r>
      <w:r w:rsidR="009577FE" w:rsidRPr="009577FE">
        <w:rPr>
          <w:rFonts w:ascii="Calibri" w:hAnsi="Calibri" w:cs="Calibri"/>
          <w:bCs/>
          <w:lang w:val="de-DE"/>
        </w:rPr>
        <w:t xml:space="preserve"> Dialog mit unserem Publikum</w:t>
      </w:r>
      <w:r w:rsidR="00B96A79">
        <w:rPr>
          <w:rFonts w:ascii="Calibri" w:hAnsi="Calibri" w:cs="Calibri"/>
          <w:bCs/>
          <w:lang w:val="de-DE"/>
        </w:rPr>
        <w:t xml:space="preserve">, </w:t>
      </w:r>
      <w:r w:rsidR="00564B06">
        <w:rPr>
          <w:rFonts w:ascii="Calibri" w:hAnsi="Calibri" w:cs="Calibri"/>
          <w:bCs/>
          <w:lang w:val="de-DE"/>
        </w:rPr>
        <w:t>der auch in schwierigen Zeiten nie ganz abgebrochen ist, in der</w:t>
      </w:r>
      <w:r w:rsidR="00B96A79">
        <w:rPr>
          <w:rFonts w:ascii="Calibri" w:hAnsi="Calibri" w:cs="Calibri"/>
          <w:bCs/>
          <w:lang w:val="de-DE"/>
        </w:rPr>
        <w:t xml:space="preserve"> gewohnten Intensität </w:t>
      </w:r>
      <w:r w:rsidR="009577FE" w:rsidRPr="009577FE">
        <w:rPr>
          <w:rFonts w:ascii="Calibri" w:hAnsi="Calibri" w:cs="Calibri"/>
          <w:bCs/>
          <w:lang w:val="de-DE"/>
        </w:rPr>
        <w:t>wieder</w:t>
      </w:r>
      <w:r w:rsidR="00B96A79">
        <w:rPr>
          <w:rFonts w:ascii="Calibri" w:hAnsi="Calibri" w:cs="Calibri"/>
          <w:bCs/>
          <w:lang w:val="de-DE"/>
        </w:rPr>
        <w:t>aufnehmen</w:t>
      </w:r>
      <w:r w:rsidR="009577FE" w:rsidRPr="009577FE">
        <w:rPr>
          <w:rFonts w:ascii="Calibri" w:hAnsi="Calibri" w:cs="Calibri"/>
          <w:bCs/>
          <w:lang w:val="de-DE"/>
        </w:rPr>
        <w:t xml:space="preserve"> können</w:t>
      </w:r>
      <w:r w:rsidR="00365F32">
        <w:rPr>
          <w:rFonts w:ascii="Calibri" w:hAnsi="Calibri" w:cs="Calibri"/>
          <w:bCs/>
          <w:lang w:val="de-DE"/>
        </w:rPr>
        <w:t xml:space="preserve">. Ebenso aufrechterhalten wurde die </w:t>
      </w:r>
      <w:r w:rsidR="00365F32" w:rsidRPr="009577FE">
        <w:rPr>
          <w:rFonts w:ascii="Calibri" w:hAnsi="Calibri" w:cs="Calibri"/>
          <w:bCs/>
          <w:lang w:val="de-DE"/>
        </w:rPr>
        <w:t xml:space="preserve">Unterstützung </w:t>
      </w:r>
      <w:r w:rsidR="00365F32">
        <w:rPr>
          <w:rFonts w:ascii="Calibri" w:hAnsi="Calibri" w:cs="Calibri"/>
          <w:bCs/>
          <w:lang w:val="de-DE"/>
        </w:rPr>
        <w:t xml:space="preserve">durch </w:t>
      </w:r>
      <w:r w:rsidR="00365F32" w:rsidRPr="009577FE">
        <w:rPr>
          <w:rFonts w:ascii="Calibri" w:hAnsi="Calibri" w:cs="Calibri"/>
          <w:bCs/>
          <w:lang w:val="de-DE"/>
        </w:rPr>
        <w:t xml:space="preserve">regionale, </w:t>
      </w:r>
      <w:r w:rsidR="00365F32">
        <w:rPr>
          <w:rFonts w:ascii="Calibri" w:hAnsi="Calibri" w:cs="Calibri"/>
          <w:bCs/>
          <w:lang w:val="de-DE"/>
        </w:rPr>
        <w:t xml:space="preserve">gesamtstaatliche </w:t>
      </w:r>
      <w:r w:rsidR="00365F32" w:rsidRPr="009577FE">
        <w:rPr>
          <w:rFonts w:ascii="Calibri" w:hAnsi="Calibri" w:cs="Calibri"/>
          <w:bCs/>
          <w:lang w:val="de-DE"/>
        </w:rPr>
        <w:t xml:space="preserve">und europäische </w:t>
      </w:r>
      <w:r w:rsidR="00140EDF">
        <w:rPr>
          <w:rFonts w:ascii="Calibri" w:hAnsi="Calibri" w:cs="Calibri"/>
          <w:bCs/>
          <w:lang w:val="de-DE"/>
        </w:rPr>
        <w:t>Institutionen</w:t>
      </w:r>
      <w:r w:rsidR="00365F32">
        <w:rPr>
          <w:rFonts w:ascii="Calibri" w:hAnsi="Calibri" w:cs="Calibri"/>
          <w:bCs/>
          <w:lang w:val="de-DE"/>
        </w:rPr>
        <w:t xml:space="preserve"> für ein komplexe</w:t>
      </w:r>
      <w:r w:rsidR="000A239D">
        <w:rPr>
          <w:rFonts w:ascii="Calibri" w:hAnsi="Calibri" w:cs="Calibri"/>
          <w:bCs/>
          <w:lang w:val="de-DE"/>
        </w:rPr>
        <w:t>s</w:t>
      </w:r>
      <w:r w:rsidR="00365F32">
        <w:rPr>
          <w:rFonts w:ascii="Calibri" w:hAnsi="Calibri" w:cs="Calibri"/>
          <w:bCs/>
          <w:lang w:val="de-DE"/>
        </w:rPr>
        <w:t xml:space="preserve"> Tätigkeit</w:t>
      </w:r>
      <w:r w:rsidR="000A239D">
        <w:rPr>
          <w:rFonts w:ascii="Calibri" w:hAnsi="Calibri" w:cs="Calibri"/>
          <w:bCs/>
          <w:lang w:val="de-DE"/>
        </w:rPr>
        <w:t>sprogramm</w:t>
      </w:r>
      <w:r w:rsidR="00365F32">
        <w:rPr>
          <w:rFonts w:ascii="Calibri" w:hAnsi="Calibri" w:cs="Calibri"/>
          <w:bCs/>
          <w:lang w:val="de-DE"/>
        </w:rPr>
        <w:t>, d</w:t>
      </w:r>
      <w:r w:rsidR="000A239D">
        <w:rPr>
          <w:rFonts w:ascii="Calibri" w:hAnsi="Calibri" w:cs="Calibri"/>
          <w:bCs/>
          <w:lang w:val="de-DE"/>
        </w:rPr>
        <w:t>as</w:t>
      </w:r>
      <w:r w:rsidR="00365F32">
        <w:rPr>
          <w:rFonts w:ascii="Calibri" w:hAnsi="Calibri" w:cs="Calibri"/>
          <w:bCs/>
          <w:lang w:val="de-DE"/>
        </w:rPr>
        <w:t xml:space="preserve"> </w:t>
      </w:r>
      <w:r w:rsidR="000A239D">
        <w:rPr>
          <w:rFonts w:ascii="Calibri" w:hAnsi="Calibri" w:cs="Calibri"/>
          <w:bCs/>
          <w:lang w:val="de-DE"/>
        </w:rPr>
        <w:t xml:space="preserve">sinfonische </w:t>
      </w:r>
      <w:r w:rsidR="00365F32" w:rsidRPr="009577FE">
        <w:rPr>
          <w:rFonts w:ascii="Calibri" w:hAnsi="Calibri" w:cs="Calibri"/>
          <w:bCs/>
          <w:lang w:val="de-DE"/>
        </w:rPr>
        <w:t xml:space="preserve">Musik, </w:t>
      </w:r>
      <w:r w:rsidR="00564B06">
        <w:rPr>
          <w:rFonts w:ascii="Calibri" w:hAnsi="Calibri" w:cs="Calibri"/>
          <w:bCs/>
          <w:lang w:val="de-DE"/>
        </w:rPr>
        <w:t>Musiktheater</w:t>
      </w:r>
      <w:r w:rsidR="00365F32" w:rsidRPr="009577FE">
        <w:rPr>
          <w:rFonts w:ascii="Calibri" w:hAnsi="Calibri" w:cs="Calibri"/>
          <w:bCs/>
          <w:lang w:val="de-DE"/>
        </w:rPr>
        <w:t xml:space="preserve">, Tanz </w:t>
      </w:r>
      <w:r w:rsidR="00365F32">
        <w:rPr>
          <w:rFonts w:ascii="Calibri" w:hAnsi="Calibri" w:cs="Calibri"/>
          <w:bCs/>
          <w:lang w:val="de-DE"/>
        </w:rPr>
        <w:t xml:space="preserve">sowie die </w:t>
      </w:r>
      <w:r w:rsidR="000A239D">
        <w:rPr>
          <w:rFonts w:ascii="Calibri" w:hAnsi="Calibri" w:cs="Calibri"/>
          <w:bCs/>
          <w:lang w:val="de-DE"/>
        </w:rPr>
        <w:t xml:space="preserve">kulturelle </w:t>
      </w:r>
      <w:r w:rsidR="00564B06">
        <w:rPr>
          <w:rFonts w:ascii="Calibri" w:hAnsi="Calibri" w:cs="Calibri"/>
          <w:bCs/>
          <w:lang w:val="de-DE"/>
        </w:rPr>
        <w:t xml:space="preserve">und musikalische </w:t>
      </w:r>
      <w:r w:rsidR="00365F32">
        <w:rPr>
          <w:rFonts w:ascii="Calibri" w:hAnsi="Calibri" w:cs="Calibri"/>
          <w:bCs/>
          <w:lang w:val="de-DE"/>
        </w:rPr>
        <w:t xml:space="preserve">Vermittlungsarbeit </w:t>
      </w:r>
      <w:r w:rsidR="000A239D">
        <w:rPr>
          <w:rFonts w:ascii="Calibri" w:hAnsi="Calibri" w:cs="Calibri"/>
          <w:bCs/>
          <w:lang w:val="de-DE"/>
        </w:rPr>
        <w:t>im Rahmen</w:t>
      </w:r>
      <w:r w:rsidR="00564B06">
        <w:rPr>
          <w:rFonts w:ascii="Calibri" w:hAnsi="Calibri" w:cs="Calibri"/>
          <w:bCs/>
          <w:lang w:val="de-DE"/>
        </w:rPr>
        <w:t xml:space="preserve"> von </w:t>
      </w:r>
      <w:proofErr w:type="spellStart"/>
      <w:r w:rsidR="000A239D">
        <w:rPr>
          <w:rFonts w:ascii="Calibri" w:hAnsi="Calibri" w:cs="Calibri"/>
          <w:bCs/>
          <w:lang w:val="de-DE"/>
        </w:rPr>
        <w:t>Haydn</w:t>
      </w:r>
      <w:r w:rsidR="00564B06">
        <w:rPr>
          <w:rFonts w:ascii="Calibri" w:hAnsi="Calibri" w:cs="Calibri"/>
          <w:bCs/>
          <w:lang w:val="de-DE"/>
        </w:rPr>
        <w:t>&amp;</w:t>
      </w:r>
      <w:r w:rsidR="000A239D">
        <w:rPr>
          <w:rFonts w:ascii="Calibri" w:hAnsi="Calibri" w:cs="Calibri"/>
          <w:bCs/>
          <w:lang w:val="de-DE"/>
        </w:rPr>
        <w:t>Education</w:t>
      </w:r>
      <w:proofErr w:type="spellEnd"/>
      <w:r w:rsidR="000A239D">
        <w:rPr>
          <w:rFonts w:ascii="Calibri" w:hAnsi="Calibri" w:cs="Calibri"/>
          <w:bCs/>
          <w:lang w:val="de-DE"/>
        </w:rPr>
        <w:t xml:space="preserve"> </w:t>
      </w:r>
      <w:r w:rsidR="00365F32">
        <w:rPr>
          <w:rFonts w:ascii="Calibri" w:hAnsi="Calibri" w:cs="Calibri"/>
          <w:bCs/>
          <w:lang w:val="de-DE"/>
        </w:rPr>
        <w:t xml:space="preserve">umfasst. </w:t>
      </w:r>
      <w:r w:rsidR="00365F32" w:rsidRPr="009577FE">
        <w:rPr>
          <w:rFonts w:ascii="Calibri" w:hAnsi="Calibri" w:cs="Calibri"/>
          <w:bCs/>
          <w:lang w:val="de-DE"/>
        </w:rPr>
        <w:t xml:space="preserve">Die Stiftung </w:t>
      </w:r>
      <w:r w:rsidR="00365F32">
        <w:rPr>
          <w:rFonts w:ascii="Calibri" w:hAnsi="Calibri" w:cs="Calibri"/>
          <w:bCs/>
          <w:lang w:val="de-DE"/>
        </w:rPr>
        <w:t xml:space="preserve">Haydn </w:t>
      </w:r>
      <w:r w:rsidR="00365F32" w:rsidRPr="009577FE">
        <w:rPr>
          <w:rFonts w:ascii="Calibri" w:hAnsi="Calibri" w:cs="Calibri"/>
          <w:bCs/>
          <w:lang w:val="de-DE"/>
        </w:rPr>
        <w:t xml:space="preserve">ist entschlossener denn je, </w:t>
      </w:r>
      <w:r w:rsidR="006C308A" w:rsidRPr="006C308A">
        <w:rPr>
          <w:rFonts w:ascii="Calibri" w:hAnsi="Calibri" w:cs="Calibri"/>
          <w:bCs/>
          <w:lang w:val="de-DE"/>
        </w:rPr>
        <w:t>neue Projekte zu verwirklichen und sich Herausforderungen zu stellen, indem sie auf dem bisher Erreichten aufbaut und ein Zeichen des Miteinanders setzt</w:t>
      </w:r>
      <w:r w:rsidR="00C10BB3">
        <w:rPr>
          <w:rFonts w:ascii="Calibri" w:hAnsi="Calibri" w:cs="Calibri"/>
          <w:bCs/>
          <w:lang w:val="de-DE"/>
        </w:rPr>
        <w:t>“,</w:t>
      </w:r>
      <w:r w:rsidR="00CB6640">
        <w:rPr>
          <w:rFonts w:ascii="Calibri" w:hAnsi="Calibri" w:cs="Calibri"/>
          <w:bCs/>
          <w:lang w:val="de-DE"/>
        </w:rPr>
        <w:t xml:space="preserve"> </w:t>
      </w:r>
      <w:r w:rsidR="00C10BB3">
        <w:rPr>
          <w:rFonts w:ascii="Calibri" w:hAnsi="Calibri" w:cs="Calibri"/>
          <w:bCs/>
          <w:lang w:val="de-DE"/>
        </w:rPr>
        <w:t xml:space="preserve">erklärt </w:t>
      </w:r>
      <w:r w:rsidR="00B96A79">
        <w:rPr>
          <w:rFonts w:ascii="Calibri" w:hAnsi="Calibri" w:cs="Calibri"/>
          <w:bCs/>
          <w:lang w:val="de-DE"/>
        </w:rPr>
        <w:t xml:space="preserve">die </w:t>
      </w:r>
      <w:r w:rsidR="009577FE" w:rsidRPr="009577FE">
        <w:rPr>
          <w:rFonts w:ascii="Calibri" w:hAnsi="Calibri" w:cs="Calibri"/>
          <w:bCs/>
          <w:lang w:val="de-DE"/>
        </w:rPr>
        <w:t>Generaldirektorin der Stiftung</w:t>
      </w:r>
      <w:r w:rsidR="00B96A79">
        <w:rPr>
          <w:rFonts w:ascii="Calibri" w:hAnsi="Calibri" w:cs="Calibri"/>
          <w:bCs/>
          <w:lang w:val="de-DE"/>
        </w:rPr>
        <w:t xml:space="preserve"> </w:t>
      </w:r>
      <w:r w:rsidR="00C10BB3" w:rsidRPr="009577FE">
        <w:rPr>
          <w:rFonts w:ascii="Calibri" w:hAnsi="Calibri" w:cs="Calibri"/>
          <w:bCs/>
          <w:lang w:val="de-DE"/>
        </w:rPr>
        <w:t>Haydn</w:t>
      </w:r>
      <w:r w:rsidR="00C10BB3">
        <w:rPr>
          <w:rFonts w:ascii="Calibri" w:hAnsi="Calibri" w:cs="Calibri"/>
          <w:bCs/>
          <w:lang w:val="de-DE"/>
        </w:rPr>
        <w:t xml:space="preserve"> </w:t>
      </w:r>
      <w:r w:rsidR="00B96A79" w:rsidRPr="009577FE">
        <w:rPr>
          <w:rFonts w:ascii="Calibri" w:hAnsi="Calibri" w:cs="Calibri"/>
          <w:bCs/>
          <w:lang w:val="de-DE"/>
        </w:rPr>
        <w:t>Monica Loss</w:t>
      </w:r>
      <w:r w:rsidR="00B96A79">
        <w:rPr>
          <w:rFonts w:ascii="Calibri" w:hAnsi="Calibri" w:cs="Calibri"/>
          <w:bCs/>
          <w:lang w:val="de-DE"/>
        </w:rPr>
        <w:t>.</w:t>
      </w:r>
      <w:r w:rsidR="009577FE" w:rsidRPr="009577FE">
        <w:rPr>
          <w:rFonts w:ascii="Calibri" w:hAnsi="Calibri" w:cs="Calibri"/>
          <w:bCs/>
          <w:lang w:val="de-DE"/>
        </w:rPr>
        <w:t xml:space="preserve"> </w:t>
      </w:r>
    </w:p>
    <w:p w14:paraId="669BDE76" w14:textId="77777777" w:rsidR="007F5825" w:rsidRDefault="007F5825" w:rsidP="007F5825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583CA9BB" w14:textId="77777777" w:rsidR="00B71E63" w:rsidRDefault="00B71E63" w:rsidP="00E952ED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4816F658" w14:textId="77777777" w:rsidR="00B71E63" w:rsidRPr="00B71E63" w:rsidRDefault="00B71E63" w:rsidP="00B71E63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6CA158B3" w14:textId="60D9CDD0" w:rsidR="007F5825" w:rsidRPr="003357D7" w:rsidRDefault="002F3689" w:rsidP="00E952ED">
      <w:pPr>
        <w:ind w:left="-851" w:right="-575"/>
        <w:jc w:val="both"/>
        <w:rPr>
          <w:rFonts w:ascii="Calibri" w:hAnsi="Calibri" w:cs="Calibri"/>
          <w:lang w:val="de-DE"/>
        </w:rPr>
      </w:pPr>
      <w:r w:rsidRPr="002F3689">
        <w:rPr>
          <w:rFonts w:ascii="Calibri" w:hAnsi="Calibri" w:cs="Calibri"/>
          <w:bCs/>
          <w:lang w:val="de-DE"/>
        </w:rPr>
        <w:t xml:space="preserve">Giorgio </w:t>
      </w:r>
      <w:proofErr w:type="spellStart"/>
      <w:r w:rsidRPr="002F3689">
        <w:rPr>
          <w:rFonts w:ascii="Calibri" w:hAnsi="Calibri" w:cs="Calibri"/>
          <w:bCs/>
          <w:lang w:val="de-DE"/>
        </w:rPr>
        <w:t>Battistell</w:t>
      </w:r>
      <w:r w:rsidR="00C10BB3">
        <w:rPr>
          <w:rFonts w:ascii="Calibri" w:hAnsi="Calibri" w:cs="Calibri"/>
          <w:bCs/>
          <w:lang w:val="de-DE"/>
        </w:rPr>
        <w:t>i</w:t>
      </w:r>
      <w:proofErr w:type="spellEnd"/>
      <w:r w:rsidR="00C10BB3">
        <w:rPr>
          <w:rFonts w:ascii="Calibri" w:hAnsi="Calibri" w:cs="Calibri"/>
          <w:bCs/>
          <w:lang w:val="de-DE"/>
        </w:rPr>
        <w:t>, künstlerischer Leiter des Orchesters, stellt die neue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="00C10BB3">
        <w:rPr>
          <w:rFonts w:ascii="Calibri" w:hAnsi="Calibri" w:cs="Calibri"/>
          <w:bCs/>
          <w:lang w:val="de-DE"/>
        </w:rPr>
        <w:t>Konzerts</w:t>
      </w:r>
      <w:r w:rsidRPr="002F3689">
        <w:rPr>
          <w:rFonts w:ascii="Calibri" w:hAnsi="Calibri" w:cs="Calibri"/>
          <w:bCs/>
          <w:lang w:val="de-DE"/>
        </w:rPr>
        <w:t xml:space="preserve">aison </w:t>
      </w:r>
      <w:r w:rsidR="00C10BB3">
        <w:rPr>
          <w:rFonts w:ascii="Calibri" w:hAnsi="Calibri" w:cs="Calibri"/>
          <w:bCs/>
          <w:lang w:val="de-DE"/>
        </w:rPr>
        <w:t xml:space="preserve">2022/23 </w:t>
      </w:r>
      <w:r w:rsidR="007871C0">
        <w:rPr>
          <w:rFonts w:ascii="Calibri" w:hAnsi="Calibri" w:cs="Calibri"/>
          <w:bCs/>
          <w:lang w:val="de-DE"/>
        </w:rPr>
        <w:t>vor</w:t>
      </w:r>
      <w:r>
        <w:rPr>
          <w:rFonts w:ascii="Calibri" w:hAnsi="Calibri" w:cs="Calibri"/>
          <w:bCs/>
          <w:lang w:val="de-DE"/>
        </w:rPr>
        <w:t xml:space="preserve">: </w:t>
      </w:r>
      <w:r w:rsidR="007928DA">
        <w:rPr>
          <w:rFonts w:ascii="Calibri" w:hAnsi="Calibri" w:cs="Calibri"/>
          <w:bCs/>
          <w:lang w:val="de-DE"/>
        </w:rPr>
        <w:t>„</w:t>
      </w:r>
      <w:r w:rsidR="00E369D7">
        <w:rPr>
          <w:rFonts w:ascii="Calibri" w:hAnsi="Calibri" w:cs="Calibri"/>
          <w:bCs/>
          <w:lang w:val="de-DE"/>
        </w:rPr>
        <w:t>Das</w:t>
      </w:r>
      <w:r w:rsidRPr="002F3689">
        <w:rPr>
          <w:rFonts w:ascii="Calibri" w:hAnsi="Calibri" w:cs="Calibri"/>
          <w:bCs/>
          <w:lang w:val="de-DE"/>
        </w:rPr>
        <w:t xml:space="preserve"> Haydn</w:t>
      </w:r>
      <w:r w:rsidR="00E952ED">
        <w:rPr>
          <w:rFonts w:ascii="Calibri" w:hAnsi="Calibri" w:cs="Calibri"/>
          <w:bCs/>
          <w:lang w:val="de-DE"/>
        </w:rPr>
        <w:t xml:space="preserve"> </w:t>
      </w:r>
      <w:r w:rsidRPr="002F3689">
        <w:rPr>
          <w:rFonts w:ascii="Calibri" w:hAnsi="Calibri" w:cs="Calibri"/>
          <w:bCs/>
          <w:lang w:val="de-DE"/>
        </w:rPr>
        <w:t xml:space="preserve">Orchester </w:t>
      </w:r>
      <w:r w:rsidR="00E369D7">
        <w:rPr>
          <w:rFonts w:ascii="Calibri" w:hAnsi="Calibri" w:cs="Calibri"/>
          <w:bCs/>
          <w:lang w:val="de-DE"/>
        </w:rPr>
        <w:t xml:space="preserve">ist bestrebt, sich </w:t>
      </w:r>
      <w:r w:rsidRPr="002F3689">
        <w:rPr>
          <w:rFonts w:ascii="Calibri" w:hAnsi="Calibri" w:cs="Calibri"/>
          <w:bCs/>
          <w:lang w:val="de-DE"/>
        </w:rPr>
        <w:t>als herausragende</w:t>
      </w:r>
      <w:r w:rsidR="00E952ED">
        <w:rPr>
          <w:rFonts w:ascii="Calibri" w:hAnsi="Calibri" w:cs="Calibri"/>
          <w:bCs/>
          <w:lang w:val="de-DE"/>
        </w:rPr>
        <w:t>r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="00E952ED">
        <w:rPr>
          <w:rFonts w:ascii="Calibri" w:hAnsi="Calibri" w:cs="Calibri"/>
          <w:bCs/>
          <w:lang w:val="de-DE"/>
        </w:rPr>
        <w:t>Klangkörper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="007F14EF">
        <w:rPr>
          <w:rFonts w:ascii="Calibri" w:hAnsi="Calibri" w:cs="Calibri"/>
          <w:bCs/>
          <w:lang w:val="de-DE"/>
        </w:rPr>
        <w:t xml:space="preserve">zu </w:t>
      </w:r>
      <w:r w:rsidRPr="002F3689">
        <w:rPr>
          <w:rFonts w:ascii="Calibri" w:hAnsi="Calibri" w:cs="Calibri"/>
          <w:bCs/>
          <w:lang w:val="de-DE"/>
        </w:rPr>
        <w:t>positionieren</w:t>
      </w:r>
      <w:r w:rsidR="00E952ED">
        <w:rPr>
          <w:rFonts w:ascii="Calibri" w:hAnsi="Calibri" w:cs="Calibri"/>
          <w:bCs/>
          <w:lang w:val="de-DE"/>
        </w:rPr>
        <w:t xml:space="preserve"> und das betrifft </w:t>
      </w:r>
      <w:r w:rsidR="007F14EF">
        <w:rPr>
          <w:rFonts w:ascii="Calibri" w:hAnsi="Calibri" w:cs="Calibri"/>
          <w:bCs/>
          <w:lang w:val="de-DE"/>
        </w:rPr>
        <w:t>in erster Linie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="00E952ED">
        <w:rPr>
          <w:rFonts w:ascii="Calibri" w:hAnsi="Calibri" w:cs="Calibri"/>
          <w:bCs/>
          <w:lang w:val="de-DE"/>
        </w:rPr>
        <w:t>die</w:t>
      </w:r>
      <w:r w:rsidRPr="002F3689">
        <w:rPr>
          <w:rFonts w:ascii="Calibri" w:hAnsi="Calibri" w:cs="Calibri"/>
          <w:bCs/>
          <w:lang w:val="de-DE"/>
        </w:rPr>
        <w:t xml:space="preserve"> Interpretation der Musik von Joseph Haydn</w:t>
      </w:r>
      <w:r w:rsidR="00C056FE">
        <w:rPr>
          <w:rFonts w:ascii="Calibri" w:hAnsi="Calibri" w:cs="Calibri"/>
          <w:bCs/>
          <w:lang w:val="de-DE"/>
        </w:rPr>
        <w:t>, de</w:t>
      </w:r>
      <w:r w:rsidR="004A1CF1">
        <w:rPr>
          <w:rFonts w:ascii="Calibri" w:hAnsi="Calibri" w:cs="Calibri"/>
          <w:bCs/>
          <w:lang w:val="de-DE"/>
        </w:rPr>
        <w:t>m</w:t>
      </w:r>
      <w:r w:rsidR="00C056FE">
        <w:rPr>
          <w:rFonts w:ascii="Calibri" w:hAnsi="Calibri" w:cs="Calibri"/>
          <w:bCs/>
          <w:lang w:val="de-DE"/>
        </w:rPr>
        <w:t xml:space="preserve"> </w:t>
      </w:r>
      <w:r w:rsidR="004A1CF1">
        <w:rPr>
          <w:rFonts w:ascii="Calibri" w:hAnsi="Calibri" w:cs="Calibri"/>
          <w:bCs/>
          <w:lang w:val="de-DE"/>
        </w:rPr>
        <w:t>Architekten der klassischen sinfonischen Form</w:t>
      </w:r>
      <w:r w:rsidRPr="002F3689">
        <w:rPr>
          <w:rFonts w:ascii="Calibri" w:hAnsi="Calibri" w:cs="Calibri"/>
          <w:bCs/>
          <w:lang w:val="de-DE"/>
        </w:rPr>
        <w:t xml:space="preserve">. Neben </w:t>
      </w:r>
      <w:r w:rsidRPr="004708B0">
        <w:rPr>
          <w:rFonts w:ascii="Calibri" w:hAnsi="Calibri" w:cs="Calibri"/>
          <w:b/>
          <w:lang w:val="de-DE"/>
        </w:rPr>
        <w:t xml:space="preserve">Ottavio </w:t>
      </w:r>
      <w:proofErr w:type="spellStart"/>
      <w:r w:rsidRPr="004708B0">
        <w:rPr>
          <w:rFonts w:ascii="Calibri" w:hAnsi="Calibri" w:cs="Calibri"/>
          <w:b/>
          <w:lang w:val="de-DE"/>
        </w:rPr>
        <w:t>Dantone</w:t>
      </w:r>
      <w:proofErr w:type="spellEnd"/>
      <w:r w:rsidRPr="004708B0">
        <w:rPr>
          <w:rFonts w:ascii="Calibri" w:hAnsi="Calibri" w:cs="Calibri"/>
          <w:b/>
          <w:lang w:val="de-DE"/>
        </w:rPr>
        <w:t>,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Pr="004708B0">
        <w:rPr>
          <w:rFonts w:ascii="Calibri" w:hAnsi="Calibri" w:cs="Calibri"/>
          <w:b/>
          <w:lang w:val="de-DE"/>
        </w:rPr>
        <w:t xml:space="preserve">Michele Mariotti </w:t>
      </w:r>
      <w:r w:rsidRPr="002F3689">
        <w:rPr>
          <w:rFonts w:ascii="Calibri" w:hAnsi="Calibri" w:cs="Calibri"/>
          <w:bCs/>
          <w:lang w:val="de-DE"/>
        </w:rPr>
        <w:t xml:space="preserve">und </w:t>
      </w:r>
      <w:r w:rsidRPr="004708B0">
        <w:rPr>
          <w:rFonts w:ascii="Calibri" w:hAnsi="Calibri" w:cs="Calibri"/>
          <w:b/>
          <w:lang w:val="de-DE"/>
        </w:rPr>
        <w:t>Kent Nagano</w:t>
      </w:r>
      <w:r w:rsidRPr="002F3689">
        <w:rPr>
          <w:rFonts w:ascii="Calibri" w:hAnsi="Calibri" w:cs="Calibri"/>
          <w:bCs/>
          <w:lang w:val="de-DE"/>
        </w:rPr>
        <w:t xml:space="preserve">, </w:t>
      </w:r>
      <w:r w:rsidR="00DA02E2">
        <w:rPr>
          <w:rFonts w:ascii="Calibri" w:hAnsi="Calibri" w:cs="Calibri"/>
          <w:bCs/>
          <w:lang w:val="de-DE"/>
        </w:rPr>
        <w:t xml:space="preserve">die </w:t>
      </w:r>
      <w:r w:rsidR="00BD3D00">
        <w:rPr>
          <w:rFonts w:ascii="Calibri" w:hAnsi="Calibri" w:cs="Calibri"/>
          <w:bCs/>
          <w:lang w:val="de-DE"/>
        </w:rPr>
        <w:t>Schwerpunktprojekte leiten werden</w:t>
      </w:r>
      <w:r w:rsidR="00DA02E2">
        <w:rPr>
          <w:rFonts w:ascii="Calibri" w:hAnsi="Calibri" w:cs="Calibri"/>
          <w:bCs/>
          <w:lang w:val="de-DE"/>
        </w:rPr>
        <w:t xml:space="preserve">, stehen </w:t>
      </w:r>
      <w:r w:rsidR="00BD3D00">
        <w:rPr>
          <w:rFonts w:ascii="Calibri" w:hAnsi="Calibri" w:cs="Calibri"/>
          <w:bCs/>
          <w:lang w:val="de-DE"/>
        </w:rPr>
        <w:t>viele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="00DB3AF1">
        <w:rPr>
          <w:rFonts w:ascii="Calibri" w:hAnsi="Calibri" w:cs="Calibri"/>
          <w:bCs/>
          <w:lang w:val="de-DE"/>
        </w:rPr>
        <w:t>Dirigenten</w:t>
      </w:r>
      <w:r w:rsidRPr="002F3689">
        <w:rPr>
          <w:rFonts w:ascii="Calibri" w:hAnsi="Calibri" w:cs="Calibri"/>
          <w:bCs/>
          <w:lang w:val="de-DE"/>
        </w:rPr>
        <w:t xml:space="preserve"> zum ersten Mal am Pult des Orchesters, </w:t>
      </w:r>
      <w:r w:rsidR="00DB3AF1">
        <w:rPr>
          <w:rFonts w:ascii="Calibri" w:hAnsi="Calibri" w:cs="Calibri"/>
          <w:bCs/>
          <w:lang w:val="de-DE"/>
        </w:rPr>
        <w:t>wie</w:t>
      </w:r>
      <w:r w:rsidRPr="002F3689">
        <w:rPr>
          <w:rFonts w:ascii="Calibri" w:hAnsi="Calibri" w:cs="Calibri"/>
          <w:bCs/>
          <w:lang w:val="de-DE"/>
        </w:rPr>
        <w:t xml:space="preserve"> </w:t>
      </w:r>
      <w:r w:rsidR="00DB3AF1">
        <w:rPr>
          <w:rFonts w:ascii="Calibri" w:hAnsi="Calibri" w:cs="Calibri"/>
          <w:bCs/>
          <w:lang w:val="de-DE"/>
        </w:rPr>
        <w:t xml:space="preserve">der Haydn- und Mozart-Spezialist </w:t>
      </w:r>
      <w:r w:rsidRPr="004708B0">
        <w:rPr>
          <w:rFonts w:ascii="Calibri" w:hAnsi="Calibri" w:cs="Calibri"/>
          <w:b/>
          <w:lang w:val="de-DE"/>
        </w:rPr>
        <w:t xml:space="preserve">Gábor </w:t>
      </w:r>
      <w:proofErr w:type="spellStart"/>
      <w:r w:rsidRPr="004708B0">
        <w:rPr>
          <w:rFonts w:ascii="Calibri" w:hAnsi="Calibri" w:cs="Calibri"/>
          <w:b/>
          <w:lang w:val="de-DE"/>
        </w:rPr>
        <w:t>Takács</w:t>
      </w:r>
      <w:proofErr w:type="spellEnd"/>
      <w:r w:rsidRPr="004708B0">
        <w:rPr>
          <w:rFonts w:ascii="Calibri" w:hAnsi="Calibri" w:cs="Calibri"/>
          <w:b/>
          <w:lang w:val="de-DE"/>
        </w:rPr>
        <w:t>-Nagy</w:t>
      </w:r>
      <w:r w:rsidRPr="002F3689">
        <w:rPr>
          <w:rFonts w:ascii="Calibri" w:hAnsi="Calibri" w:cs="Calibri"/>
          <w:bCs/>
          <w:lang w:val="de-DE"/>
        </w:rPr>
        <w:t xml:space="preserve">, </w:t>
      </w:r>
      <w:r w:rsidR="00DB3AF1">
        <w:rPr>
          <w:rFonts w:ascii="Calibri" w:hAnsi="Calibri" w:cs="Calibri"/>
          <w:bCs/>
          <w:lang w:val="de-DE"/>
        </w:rPr>
        <w:t xml:space="preserve">der </w:t>
      </w:r>
      <w:r w:rsidR="00BD3D00">
        <w:rPr>
          <w:rFonts w:ascii="Calibri" w:hAnsi="Calibri" w:cs="Calibri"/>
          <w:bCs/>
          <w:lang w:val="de-DE"/>
        </w:rPr>
        <w:t>großartige</w:t>
      </w:r>
      <w:r w:rsidR="00DB3AF1">
        <w:rPr>
          <w:rFonts w:ascii="Calibri" w:hAnsi="Calibri" w:cs="Calibri"/>
          <w:bCs/>
          <w:lang w:val="de-DE"/>
        </w:rPr>
        <w:t xml:space="preserve"> </w:t>
      </w:r>
      <w:r w:rsidR="00BD3D00">
        <w:rPr>
          <w:rFonts w:ascii="Calibri" w:hAnsi="Calibri" w:cs="Calibri"/>
          <w:bCs/>
          <w:lang w:val="de-DE"/>
        </w:rPr>
        <w:t>Interpret</w:t>
      </w:r>
      <w:r w:rsidR="00DB3AF1">
        <w:rPr>
          <w:rFonts w:ascii="Calibri" w:hAnsi="Calibri" w:cs="Calibri"/>
          <w:bCs/>
          <w:lang w:val="de-DE"/>
        </w:rPr>
        <w:t xml:space="preserve"> mitteleuropäischer Musik </w:t>
      </w:r>
      <w:r w:rsidRPr="004708B0">
        <w:rPr>
          <w:rFonts w:ascii="Calibri" w:hAnsi="Calibri" w:cs="Calibri"/>
          <w:b/>
          <w:lang w:val="de-DE"/>
        </w:rPr>
        <w:t xml:space="preserve">Thomas </w:t>
      </w:r>
      <w:proofErr w:type="spellStart"/>
      <w:r w:rsidRPr="004708B0">
        <w:rPr>
          <w:rFonts w:ascii="Calibri" w:hAnsi="Calibri" w:cs="Calibri"/>
          <w:b/>
          <w:lang w:val="de-DE"/>
        </w:rPr>
        <w:t>Dausgaard</w:t>
      </w:r>
      <w:proofErr w:type="spellEnd"/>
      <w:r w:rsidRPr="002F3689">
        <w:rPr>
          <w:rFonts w:ascii="Calibri" w:hAnsi="Calibri" w:cs="Calibri"/>
          <w:bCs/>
          <w:lang w:val="de-DE"/>
        </w:rPr>
        <w:t xml:space="preserve">, </w:t>
      </w:r>
      <w:r w:rsidRPr="004708B0">
        <w:rPr>
          <w:rFonts w:ascii="Calibri" w:hAnsi="Calibri" w:cs="Calibri"/>
          <w:b/>
          <w:lang w:val="de-DE"/>
        </w:rPr>
        <w:t>Daniel Cohen</w:t>
      </w:r>
      <w:r w:rsidR="00DB3AF1">
        <w:rPr>
          <w:rFonts w:ascii="Calibri" w:hAnsi="Calibri" w:cs="Calibri"/>
          <w:bCs/>
          <w:lang w:val="de-DE"/>
        </w:rPr>
        <w:t xml:space="preserve"> mit seinem </w:t>
      </w:r>
      <w:r w:rsidRPr="002F3689">
        <w:rPr>
          <w:rFonts w:ascii="Calibri" w:hAnsi="Calibri" w:cs="Calibri"/>
          <w:bCs/>
          <w:lang w:val="de-DE"/>
        </w:rPr>
        <w:t>besondere</w:t>
      </w:r>
      <w:r w:rsidR="00DB3AF1">
        <w:rPr>
          <w:rFonts w:ascii="Calibri" w:hAnsi="Calibri" w:cs="Calibri"/>
          <w:bCs/>
          <w:lang w:val="de-DE"/>
        </w:rPr>
        <w:t>n</w:t>
      </w:r>
      <w:r w:rsidRPr="002F3689">
        <w:rPr>
          <w:rFonts w:ascii="Calibri" w:hAnsi="Calibri" w:cs="Calibri"/>
          <w:bCs/>
          <w:lang w:val="de-DE"/>
        </w:rPr>
        <w:t xml:space="preserve"> Gespür für musikalische Dramaturgie und </w:t>
      </w:r>
      <w:r w:rsidRPr="004708B0">
        <w:rPr>
          <w:rFonts w:ascii="Calibri" w:hAnsi="Calibri" w:cs="Calibri"/>
          <w:b/>
          <w:lang w:val="de-DE"/>
        </w:rPr>
        <w:t>Michele Gamba</w:t>
      </w:r>
      <w:r w:rsidRPr="002F3689">
        <w:rPr>
          <w:rFonts w:ascii="Calibri" w:hAnsi="Calibri" w:cs="Calibri"/>
          <w:bCs/>
          <w:lang w:val="de-DE"/>
        </w:rPr>
        <w:t xml:space="preserve">, der ein Konzert mit </w:t>
      </w:r>
      <w:r w:rsidR="008340AB">
        <w:rPr>
          <w:rFonts w:ascii="Calibri" w:hAnsi="Calibri" w:cs="Calibri"/>
          <w:bCs/>
          <w:lang w:val="de-DE"/>
        </w:rPr>
        <w:t xml:space="preserve">Werken </w:t>
      </w:r>
      <w:r w:rsidRPr="002F3689">
        <w:rPr>
          <w:rFonts w:ascii="Calibri" w:hAnsi="Calibri" w:cs="Calibri"/>
          <w:bCs/>
          <w:lang w:val="de-DE"/>
        </w:rPr>
        <w:t xml:space="preserve">von Schumann </w:t>
      </w:r>
      <w:r w:rsidR="00DB3AF1">
        <w:rPr>
          <w:rFonts w:ascii="Calibri" w:hAnsi="Calibri" w:cs="Calibri"/>
          <w:bCs/>
          <w:lang w:val="de-DE"/>
        </w:rPr>
        <w:t>leiten</w:t>
      </w:r>
      <w:r w:rsidRPr="002F3689">
        <w:rPr>
          <w:rFonts w:ascii="Calibri" w:hAnsi="Calibri" w:cs="Calibri"/>
          <w:bCs/>
          <w:lang w:val="de-DE"/>
        </w:rPr>
        <w:t xml:space="preserve"> wird. </w:t>
      </w:r>
      <w:r w:rsidR="00DB3AF1">
        <w:rPr>
          <w:rFonts w:ascii="Calibri" w:hAnsi="Calibri" w:cs="Calibri"/>
          <w:bCs/>
          <w:lang w:val="de-DE"/>
        </w:rPr>
        <w:t>Sein Debüt mit dem Haydn Orchester feiert auch</w:t>
      </w:r>
      <w:r w:rsidRPr="002F3689">
        <w:rPr>
          <w:rFonts w:ascii="Calibri" w:hAnsi="Calibri" w:cs="Calibri"/>
          <w:bCs/>
          <w:lang w:val="de-DE"/>
        </w:rPr>
        <w:t xml:space="preserve"> der Dirigent des Neujahrskonzertes, </w:t>
      </w:r>
      <w:r w:rsidRPr="004708B0">
        <w:rPr>
          <w:rFonts w:ascii="Calibri" w:hAnsi="Calibri" w:cs="Calibri"/>
          <w:b/>
          <w:lang w:val="de-DE"/>
        </w:rPr>
        <w:t>Alexander Mayer</w:t>
      </w:r>
      <w:r w:rsidRPr="002F3689">
        <w:rPr>
          <w:rFonts w:ascii="Calibri" w:hAnsi="Calibri" w:cs="Calibri"/>
          <w:bCs/>
          <w:lang w:val="de-DE"/>
        </w:rPr>
        <w:t xml:space="preserve">. </w:t>
      </w:r>
      <w:r w:rsidRPr="00DB3AF1">
        <w:rPr>
          <w:rFonts w:ascii="Calibri" w:hAnsi="Calibri" w:cs="Calibri"/>
          <w:bCs/>
          <w:lang w:val="de-DE"/>
        </w:rPr>
        <w:t xml:space="preserve">Zu den </w:t>
      </w:r>
      <w:r w:rsidR="00DB3AF1" w:rsidRPr="00DB3AF1">
        <w:rPr>
          <w:rFonts w:ascii="Calibri" w:hAnsi="Calibri" w:cs="Calibri"/>
          <w:bCs/>
          <w:lang w:val="de-DE"/>
        </w:rPr>
        <w:t xml:space="preserve">Dirigenten, die </w:t>
      </w:r>
      <w:r w:rsidR="004708B0">
        <w:rPr>
          <w:rFonts w:ascii="Calibri" w:hAnsi="Calibri" w:cs="Calibri"/>
          <w:bCs/>
          <w:lang w:val="de-DE"/>
        </w:rPr>
        <w:t xml:space="preserve">schon </w:t>
      </w:r>
      <w:r w:rsidR="00DB3AF1">
        <w:rPr>
          <w:rFonts w:ascii="Calibri" w:hAnsi="Calibri" w:cs="Calibri"/>
          <w:bCs/>
          <w:lang w:val="de-DE"/>
        </w:rPr>
        <w:t xml:space="preserve">in Bozen und Trient zu hören waren und </w:t>
      </w:r>
      <w:r w:rsidR="00DB3AF1" w:rsidRPr="00DB3AF1">
        <w:rPr>
          <w:rFonts w:ascii="Calibri" w:hAnsi="Calibri" w:cs="Calibri"/>
          <w:bCs/>
          <w:lang w:val="de-DE"/>
        </w:rPr>
        <w:t xml:space="preserve">erneut </w:t>
      </w:r>
      <w:r w:rsidR="00E369D7">
        <w:rPr>
          <w:rFonts w:ascii="Calibri" w:hAnsi="Calibri" w:cs="Calibri"/>
          <w:bCs/>
          <w:lang w:val="de-DE"/>
        </w:rPr>
        <w:t>eingeladen</w:t>
      </w:r>
      <w:r w:rsidRPr="00DB3AF1">
        <w:rPr>
          <w:rFonts w:ascii="Calibri" w:hAnsi="Calibri" w:cs="Calibri"/>
          <w:bCs/>
          <w:lang w:val="de-DE"/>
        </w:rPr>
        <w:t xml:space="preserve"> </w:t>
      </w:r>
      <w:r w:rsidR="00DB3AF1">
        <w:rPr>
          <w:rFonts w:ascii="Calibri" w:hAnsi="Calibri" w:cs="Calibri"/>
          <w:bCs/>
          <w:lang w:val="de-DE"/>
        </w:rPr>
        <w:t>wurden</w:t>
      </w:r>
      <w:r w:rsidR="003357D7">
        <w:rPr>
          <w:rFonts w:ascii="Calibri" w:hAnsi="Calibri" w:cs="Calibri"/>
          <w:bCs/>
          <w:lang w:val="de-DE"/>
        </w:rPr>
        <w:t>,</w:t>
      </w:r>
      <w:r w:rsidR="00DB3AF1">
        <w:rPr>
          <w:rFonts w:ascii="Calibri" w:hAnsi="Calibri" w:cs="Calibri"/>
          <w:bCs/>
          <w:lang w:val="de-DE"/>
        </w:rPr>
        <w:t xml:space="preserve"> gehört </w:t>
      </w:r>
      <w:r w:rsidRPr="004708B0">
        <w:rPr>
          <w:rFonts w:ascii="Calibri" w:hAnsi="Calibri" w:cs="Calibri"/>
          <w:b/>
          <w:lang w:val="de-DE"/>
        </w:rPr>
        <w:t>Timothy Redmond</w:t>
      </w:r>
      <w:r w:rsidR="003357D7">
        <w:rPr>
          <w:rFonts w:ascii="Calibri" w:hAnsi="Calibri" w:cs="Calibri"/>
          <w:bCs/>
          <w:lang w:val="de-DE"/>
        </w:rPr>
        <w:t xml:space="preserve">, der sich mit dem </w:t>
      </w:r>
      <w:r w:rsidR="00E369D7">
        <w:rPr>
          <w:rFonts w:ascii="Calibri" w:hAnsi="Calibri" w:cs="Calibri"/>
          <w:bCs/>
          <w:lang w:val="de-DE"/>
        </w:rPr>
        <w:t>Violinisten</w:t>
      </w:r>
      <w:r w:rsidR="004708B0">
        <w:rPr>
          <w:rFonts w:ascii="Calibri" w:hAnsi="Calibri" w:cs="Calibri"/>
          <w:bCs/>
          <w:lang w:val="de-DE"/>
        </w:rPr>
        <w:t xml:space="preserve"> </w:t>
      </w:r>
      <w:r w:rsidR="003357D7" w:rsidRPr="003357D7">
        <w:rPr>
          <w:rFonts w:cstheme="minorHAnsi"/>
          <w:b/>
          <w:bCs/>
          <w:lang w:val="de-DE"/>
        </w:rPr>
        <w:t xml:space="preserve">Ilya </w:t>
      </w:r>
      <w:proofErr w:type="spellStart"/>
      <w:r w:rsidR="003357D7" w:rsidRPr="003357D7">
        <w:rPr>
          <w:rFonts w:cstheme="minorHAnsi"/>
          <w:b/>
          <w:bCs/>
          <w:lang w:val="de-DE"/>
        </w:rPr>
        <w:t>Gringolts</w:t>
      </w:r>
      <w:proofErr w:type="spellEnd"/>
      <w:r w:rsidR="003357D7">
        <w:rPr>
          <w:rFonts w:cstheme="minorHAnsi"/>
          <w:b/>
          <w:bCs/>
          <w:lang w:val="de-DE"/>
        </w:rPr>
        <w:t xml:space="preserve"> </w:t>
      </w:r>
      <w:r w:rsidR="003357D7" w:rsidRPr="003357D7">
        <w:rPr>
          <w:rFonts w:cstheme="minorHAnsi"/>
          <w:lang w:val="de-DE"/>
        </w:rPr>
        <w:t>anhand der von</w:t>
      </w:r>
      <w:r w:rsidR="003357D7">
        <w:rPr>
          <w:rFonts w:cstheme="minorHAnsi"/>
          <w:b/>
          <w:bCs/>
          <w:lang w:val="de-DE"/>
        </w:rPr>
        <w:t xml:space="preserve"> </w:t>
      </w:r>
      <w:r w:rsidR="003357D7" w:rsidRPr="003357D7">
        <w:rPr>
          <w:rFonts w:cstheme="minorHAnsi"/>
          <w:color w:val="000000"/>
          <w:lang w:val="de-DE"/>
        </w:rPr>
        <w:t xml:space="preserve">Fauré </w:t>
      </w:r>
      <w:r w:rsidR="003357D7">
        <w:rPr>
          <w:rFonts w:cstheme="minorHAnsi"/>
          <w:color w:val="000000"/>
          <w:lang w:val="de-DE"/>
        </w:rPr>
        <w:t>und</w:t>
      </w:r>
      <w:r w:rsidR="003357D7" w:rsidRPr="003357D7">
        <w:rPr>
          <w:rFonts w:cstheme="minorHAnsi"/>
          <w:color w:val="000000"/>
          <w:lang w:val="de-DE"/>
        </w:rPr>
        <w:t xml:space="preserve"> Sibelius</w:t>
      </w:r>
      <w:r w:rsidR="003357D7">
        <w:rPr>
          <w:rFonts w:cstheme="minorHAnsi"/>
          <w:lang w:val="de-DE"/>
        </w:rPr>
        <w:t xml:space="preserve"> komponierten Musik zum </w:t>
      </w:r>
      <w:r w:rsidR="00576297">
        <w:rPr>
          <w:rFonts w:cstheme="minorHAnsi"/>
          <w:lang w:val="de-DE"/>
        </w:rPr>
        <w:t>Bühnenstück</w:t>
      </w:r>
      <w:r w:rsidR="004708B0">
        <w:rPr>
          <w:rFonts w:cstheme="minorHAnsi"/>
          <w:lang w:val="de-DE"/>
        </w:rPr>
        <w:t xml:space="preserve"> </w:t>
      </w:r>
      <w:r w:rsidR="003357D7" w:rsidRPr="003357D7">
        <w:rPr>
          <w:rFonts w:cstheme="minorHAnsi"/>
          <w:i/>
          <w:iCs/>
          <w:color w:val="000000"/>
          <w:lang w:val="de-DE"/>
        </w:rPr>
        <w:t>Pelléas et Mélisande</w:t>
      </w:r>
      <w:r w:rsidR="003357D7">
        <w:rPr>
          <w:rFonts w:cstheme="minorHAnsi"/>
          <w:i/>
          <w:iCs/>
          <w:color w:val="000000"/>
          <w:lang w:val="de-DE"/>
        </w:rPr>
        <w:t xml:space="preserve"> </w:t>
      </w:r>
      <w:r w:rsidR="003357D7">
        <w:rPr>
          <w:rFonts w:cstheme="minorHAnsi"/>
          <w:color w:val="000000"/>
          <w:lang w:val="de-DE"/>
        </w:rPr>
        <w:t xml:space="preserve">mit </w:t>
      </w:r>
      <w:r w:rsidR="004708B0">
        <w:rPr>
          <w:rFonts w:cstheme="minorHAnsi"/>
          <w:color w:val="000000"/>
          <w:lang w:val="de-DE"/>
        </w:rPr>
        <w:t>sinfonischen</w:t>
      </w:r>
      <w:r w:rsidR="003357D7">
        <w:rPr>
          <w:rFonts w:cstheme="minorHAnsi"/>
          <w:color w:val="000000"/>
          <w:lang w:val="de-DE"/>
        </w:rPr>
        <w:t xml:space="preserve"> Erzählweisen auseinanderset</w:t>
      </w:r>
      <w:r w:rsidR="004708B0">
        <w:rPr>
          <w:rFonts w:cstheme="minorHAnsi"/>
          <w:color w:val="000000"/>
          <w:lang w:val="de-DE"/>
        </w:rPr>
        <w:t>z</w:t>
      </w:r>
      <w:r w:rsidR="00D3405C">
        <w:rPr>
          <w:rFonts w:cstheme="minorHAnsi"/>
          <w:color w:val="000000"/>
          <w:lang w:val="de-DE"/>
        </w:rPr>
        <w:t>t</w:t>
      </w:r>
      <w:r w:rsidR="007928DA">
        <w:rPr>
          <w:rFonts w:cstheme="minorHAnsi"/>
          <w:color w:val="000000"/>
          <w:lang w:val="de-DE"/>
        </w:rPr>
        <w:t>“</w:t>
      </w:r>
      <w:r w:rsidR="004708B0">
        <w:rPr>
          <w:rFonts w:cstheme="minorHAnsi"/>
          <w:color w:val="000000"/>
          <w:lang w:val="de-DE"/>
        </w:rPr>
        <w:t>.</w:t>
      </w:r>
    </w:p>
    <w:p w14:paraId="6DB15FCA" w14:textId="1DCE0221" w:rsidR="007F5825" w:rsidRDefault="007F5825" w:rsidP="007F5825">
      <w:pPr>
        <w:ind w:left="-851" w:right="-575"/>
        <w:jc w:val="both"/>
        <w:rPr>
          <w:rFonts w:ascii="Calibri" w:hAnsi="Calibri" w:cs="Calibri"/>
          <w:bCs/>
          <w:lang w:val="de-DE"/>
        </w:rPr>
      </w:pPr>
    </w:p>
    <w:p w14:paraId="03345C52" w14:textId="3E6D74A1" w:rsidR="004708B0" w:rsidRPr="00DB3AF1" w:rsidRDefault="00E369D7" w:rsidP="007F5825">
      <w:pPr>
        <w:ind w:left="-851" w:right="-575"/>
        <w:jc w:val="both"/>
        <w:rPr>
          <w:rFonts w:ascii="Calibri" w:hAnsi="Calibri" w:cs="Calibri"/>
          <w:bCs/>
          <w:lang w:val="de-DE"/>
        </w:rPr>
      </w:pPr>
      <w:r w:rsidRPr="00E369D7">
        <w:rPr>
          <w:rFonts w:ascii="Calibri" w:hAnsi="Calibri" w:cs="Calibri"/>
          <w:bCs/>
          <w:lang w:val="de-DE"/>
        </w:rPr>
        <w:t xml:space="preserve">Bei der </w:t>
      </w:r>
      <w:r w:rsidR="001B79DC">
        <w:rPr>
          <w:rFonts w:ascii="Calibri" w:hAnsi="Calibri" w:cs="Calibri"/>
          <w:bCs/>
          <w:lang w:val="de-DE"/>
        </w:rPr>
        <w:t>Erläuterung</w:t>
      </w:r>
      <w:r w:rsidRPr="00E369D7">
        <w:rPr>
          <w:rFonts w:ascii="Calibri" w:hAnsi="Calibri" w:cs="Calibri"/>
          <w:bCs/>
          <w:lang w:val="de-DE"/>
        </w:rPr>
        <w:t xml:space="preserve"> seiner künstlerischen Entscheidungen geht Giorgio </w:t>
      </w:r>
      <w:proofErr w:type="spellStart"/>
      <w:r w:rsidRPr="00E369D7">
        <w:rPr>
          <w:rFonts w:ascii="Calibri" w:hAnsi="Calibri" w:cs="Calibri"/>
          <w:bCs/>
          <w:lang w:val="de-DE"/>
        </w:rPr>
        <w:t>Battistelli</w:t>
      </w:r>
      <w:proofErr w:type="spellEnd"/>
      <w:r w:rsidRPr="00E369D7">
        <w:rPr>
          <w:rFonts w:ascii="Calibri" w:hAnsi="Calibri" w:cs="Calibri"/>
          <w:bCs/>
          <w:lang w:val="de-DE"/>
        </w:rPr>
        <w:t xml:space="preserve"> näher auf </w:t>
      </w:r>
      <w:r w:rsidR="001B79DC">
        <w:rPr>
          <w:rFonts w:ascii="Calibri" w:hAnsi="Calibri" w:cs="Calibri"/>
          <w:bCs/>
          <w:lang w:val="de-DE"/>
        </w:rPr>
        <w:t>Programmdetails</w:t>
      </w:r>
      <w:r w:rsidRPr="00E369D7">
        <w:rPr>
          <w:rFonts w:ascii="Calibri" w:hAnsi="Calibri" w:cs="Calibri"/>
          <w:bCs/>
          <w:lang w:val="de-DE"/>
        </w:rPr>
        <w:t xml:space="preserve"> </w:t>
      </w:r>
      <w:r w:rsidR="00C10BB3">
        <w:rPr>
          <w:rFonts w:ascii="Calibri" w:hAnsi="Calibri" w:cs="Calibri"/>
          <w:bCs/>
          <w:lang w:val="de-DE"/>
        </w:rPr>
        <w:t>der Spielzeit</w:t>
      </w:r>
      <w:r w:rsidRPr="00E369D7">
        <w:rPr>
          <w:rFonts w:ascii="Calibri" w:hAnsi="Calibri" w:cs="Calibri"/>
          <w:bCs/>
          <w:lang w:val="de-DE"/>
        </w:rPr>
        <w:t xml:space="preserve"> </w:t>
      </w:r>
      <w:r w:rsidR="00C10BB3">
        <w:rPr>
          <w:rFonts w:ascii="Calibri" w:hAnsi="Calibri" w:cs="Calibri"/>
          <w:bCs/>
          <w:lang w:val="de-DE"/>
        </w:rPr>
        <w:t xml:space="preserve">2022/23 </w:t>
      </w:r>
      <w:r w:rsidRPr="00E369D7">
        <w:rPr>
          <w:rFonts w:ascii="Calibri" w:hAnsi="Calibri" w:cs="Calibri"/>
          <w:bCs/>
          <w:lang w:val="de-DE"/>
        </w:rPr>
        <w:t>ein</w:t>
      </w:r>
      <w:r w:rsidR="005B59B4">
        <w:rPr>
          <w:rFonts w:ascii="Calibri" w:hAnsi="Calibri" w:cs="Calibri"/>
          <w:bCs/>
          <w:lang w:val="de-DE"/>
        </w:rPr>
        <w:t>:</w:t>
      </w:r>
    </w:p>
    <w:p w14:paraId="7FAB2BC0" w14:textId="64BA591D" w:rsidR="00856197" w:rsidRPr="005B59B4" w:rsidRDefault="00856197" w:rsidP="00D0693C">
      <w:pPr>
        <w:pStyle w:val="KeinLeerraum"/>
        <w:ind w:right="-575"/>
        <w:rPr>
          <w:rFonts w:asciiTheme="minorHAnsi" w:hAnsiTheme="minorHAnsi" w:cstheme="minorHAnsi"/>
          <w:sz w:val="16"/>
          <w:szCs w:val="16"/>
          <w:lang w:val="de-DE"/>
        </w:rPr>
      </w:pPr>
    </w:p>
    <w:p w14:paraId="49FFD876" w14:textId="3E612A1F" w:rsidR="006A6525" w:rsidRPr="001B79DC" w:rsidRDefault="006A6525" w:rsidP="00D0693C">
      <w:pPr>
        <w:pStyle w:val="KeinLeerraum"/>
        <w:ind w:left="-851" w:right="-575"/>
        <w:rPr>
          <w:rFonts w:asciiTheme="minorHAnsi" w:hAnsiTheme="minorHAnsi" w:cstheme="minorHAnsi"/>
          <w:b/>
          <w:bCs/>
          <w:lang w:val="de-DE"/>
        </w:rPr>
      </w:pPr>
      <w:r w:rsidRPr="001B79DC">
        <w:rPr>
          <w:rFonts w:asciiTheme="minorHAnsi" w:hAnsiTheme="minorHAnsi" w:cstheme="minorHAnsi"/>
          <w:b/>
          <w:bCs/>
          <w:lang w:val="de-DE"/>
        </w:rPr>
        <w:t xml:space="preserve">Joseph Haydn: </w:t>
      </w:r>
      <w:r w:rsidR="001B79DC" w:rsidRPr="001B79DC">
        <w:rPr>
          <w:rFonts w:asciiTheme="minorHAnsi" w:hAnsiTheme="minorHAnsi" w:cstheme="minorHAnsi"/>
          <w:b/>
          <w:bCs/>
          <w:lang w:val="de-DE"/>
        </w:rPr>
        <w:t>Die Identität des Orchesters</w:t>
      </w:r>
    </w:p>
    <w:p w14:paraId="14138552" w14:textId="36ACDC6D" w:rsidR="001B79DC" w:rsidRPr="001B79DC" w:rsidRDefault="004C7D77" w:rsidP="009236B0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„</w:t>
      </w:r>
      <w:r w:rsidRPr="004C7D77">
        <w:rPr>
          <w:rFonts w:cstheme="minorHAnsi"/>
          <w:lang w:val="de-DE"/>
        </w:rPr>
        <w:t xml:space="preserve">Joseph Haydn ist </w:t>
      </w:r>
      <w:r w:rsidR="00A114D4">
        <w:rPr>
          <w:rFonts w:cstheme="minorHAnsi"/>
          <w:lang w:val="de-DE"/>
        </w:rPr>
        <w:t>d</w:t>
      </w:r>
      <w:r w:rsidR="0013050B">
        <w:rPr>
          <w:rFonts w:cstheme="minorHAnsi"/>
          <w:lang w:val="de-DE"/>
        </w:rPr>
        <w:t>ie</w:t>
      </w:r>
      <w:r w:rsidR="00A114D4">
        <w:rPr>
          <w:rFonts w:cstheme="minorHAnsi"/>
          <w:lang w:val="de-DE"/>
        </w:rPr>
        <w:t xml:space="preserve"> tragende </w:t>
      </w:r>
      <w:r w:rsidR="00A87CDE">
        <w:rPr>
          <w:rFonts w:cstheme="minorHAnsi"/>
          <w:lang w:val="de-DE"/>
        </w:rPr>
        <w:t>Säule</w:t>
      </w:r>
      <w:r w:rsidR="00A114D4">
        <w:rPr>
          <w:rFonts w:cstheme="minorHAnsi"/>
          <w:lang w:val="de-DE"/>
        </w:rPr>
        <w:t xml:space="preserve"> </w:t>
      </w:r>
      <w:r w:rsidR="00A87CDE">
        <w:rPr>
          <w:rFonts w:cstheme="minorHAnsi"/>
          <w:lang w:val="de-DE"/>
        </w:rPr>
        <w:t>des Konzertprogramms der Stiftung Haydn.</w:t>
      </w:r>
      <w:r w:rsidRPr="004C7D77">
        <w:rPr>
          <w:rFonts w:cstheme="minorHAnsi"/>
          <w:lang w:val="de-DE"/>
        </w:rPr>
        <w:t xml:space="preserve"> Um </w:t>
      </w:r>
      <w:r w:rsidR="00D93CED">
        <w:rPr>
          <w:rFonts w:cstheme="minorHAnsi"/>
          <w:lang w:val="de-DE"/>
        </w:rPr>
        <w:t>die</w:t>
      </w:r>
      <w:r w:rsidRPr="004C7D77">
        <w:rPr>
          <w:rFonts w:cstheme="minorHAnsi"/>
          <w:lang w:val="de-DE"/>
        </w:rPr>
        <w:t xml:space="preserve"> Identität </w:t>
      </w:r>
      <w:r w:rsidR="00D93CED">
        <w:rPr>
          <w:rFonts w:cstheme="minorHAnsi"/>
          <w:lang w:val="de-DE"/>
        </w:rPr>
        <w:t xml:space="preserve">des Klangkörpers </w:t>
      </w:r>
      <w:r w:rsidR="00A114D4">
        <w:rPr>
          <w:rFonts w:cstheme="minorHAnsi"/>
          <w:lang w:val="de-DE"/>
        </w:rPr>
        <w:t>zu stärken</w:t>
      </w:r>
      <w:r w:rsidRPr="004C7D77">
        <w:rPr>
          <w:rFonts w:cstheme="minorHAnsi"/>
          <w:lang w:val="de-DE"/>
        </w:rPr>
        <w:t xml:space="preserve">, schien es mir wichtig, </w:t>
      </w:r>
      <w:r w:rsidR="00A114D4">
        <w:rPr>
          <w:rFonts w:cstheme="minorHAnsi"/>
          <w:lang w:val="de-DE"/>
        </w:rPr>
        <w:t xml:space="preserve">das Orchester </w:t>
      </w:r>
      <w:r w:rsidR="002B320F">
        <w:rPr>
          <w:rFonts w:cstheme="minorHAnsi"/>
          <w:lang w:val="de-DE"/>
        </w:rPr>
        <w:t xml:space="preserve">zu </w:t>
      </w:r>
      <w:r w:rsidR="00A114D4">
        <w:rPr>
          <w:rFonts w:cstheme="minorHAnsi"/>
          <w:lang w:val="de-DE"/>
        </w:rPr>
        <w:t xml:space="preserve">einem </w:t>
      </w:r>
      <w:r w:rsidRPr="004C7D77">
        <w:rPr>
          <w:rFonts w:cstheme="minorHAnsi"/>
          <w:lang w:val="de-DE"/>
        </w:rPr>
        <w:t xml:space="preserve">privilegierten Gesprächspartner </w:t>
      </w:r>
      <w:r w:rsidR="00A114D4">
        <w:rPr>
          <w:rFonts w:cstheme="minorHAnsi"/>
          <w:lang w:val="de-DE"/>
        </w:rPr>
        <w:t xml:space="preserve">von </w:t>
      </w:r>
      <w:r w:rsidRPr="004C7D77">
        <w:rPr>
          <w:rFonts w:cstheme="minorHAnsi"/>
          <w:lang w:val="de-DE"/>
        </w:rPr>
        <w:t xml:space="preserve">Dirigenten zu machen, die </w:t>
      </w:r>
      <w:r w:rsidR="00A114D4">
        <w:rPr>
          <w:rFonts w:cstheme="minorHAnsi"/>
          <w:lang w:val="de-DE"/>
        </w:rPr>
        <w:t xml:space="preserve">seine Einzigartigkeit </w:t>
      </w:r>
      <w:r w:rsidRPr="004C7D77">
        <w:rPr>
          <w:rFonts w:cstheme="minorHAnsi"/>
          <w:lang w:val="de-DE"/>
        </w:rPr>
        <w:t>als Haydn-Interpret zur Geltung bringen</w:t>
      </w:r>
      <w:r w:rsidR="00E27FA8">
        <w:rPr>
          <w:rFonts w:cstheme="minorHAnsi"/>
          <w:lang w:val="de-DE"/>
        </w:rPr>
        <w:t xml:space="preserve"> können</w:t>
      </w:r>
      <w:r w:rsidRPr="004C7D77">
        <w:rPr>
          <w:rFonts w:cstheme="minorHAnsi"/>
          <w:lang w:val="de-DE"/>
        </w:rPr>
        <w:t>. D</w:t>
      </w:r>
      <w:r w:rsidR="002B320F">
        <w:rPr>
          <w:rFonts w:cstheme="minorHAnsi"/>
          <w:lang w:val="de-DE"/>
        </w:rPr>
        <w:t xml:space="preserve">as </w:t>
      </w:r>
      <w:r w:rsidRPr="004C7D77">
        <w:rPr>
          <w:rFonts w:cstheme="minorHAnsi"/>
          <w:lang w:val="de-DE"/>
        </w:rPr>
        <w:t xml:space="preserve">überzeugte Kent Nagano, einem </w:t>
      </w:r>
      <w:r w:rsidR="000054E4">
        <w:rPr>
          <w:rFonts w:cstheme="minorHAnsi"/>
          <w:lang w:val="de-DE"/>
        </w:rPr>
        <w:t xml:space="preserve">gemeinsamen </w:t>
      </w:r>
      <w:r w:rsidRPr="004C7D77">
        <w:rPr>
          <w:rFonts w:cstheme="minorHAnsi"/>
          <w:lang w:val="de-DE"/>
        </w:rPr>
        <w:t>Projekt zuzustimmen</w:t>
      </w:r>
      <w:r w:rsidR="000D7207">
        <w:rPr>
          <w:rFonts w:cstheme="minorHAnsi"/>
          <w:lang w:val="de-DE"/>
        </w:rPr>
        <w:t>.</w:t>
      </w:r>
      <w:r w:rsidRPr="004C7D77">
        <w:rPr>
          <w:rFonts w:cstheme="minorHAnsi"/>
          <w:lang w:val="de-DE"/>
        </w:rPr>
        <w:t xml:space="preserve"> </w:t>
      </w:r>
      <w:r w:rsidR="000054E4">
        <w:rPr>
          <w:rFonts w:cstheme="minorHAnsi"/>
          <w:lang w:val="de-DE"/>
        </w:rPr>
        <w:t>M</w:t>
      </w:r>
      <w:r w:rsidR="002B320F">
        <w:rPr>
          <w:rFonts w:cstheme="minorHAnsi"/>
          <w:lang w:val="de-DE"/>
        </w:rPr>
        <w:t>it</w:t>
      </w:r>
      <w:r w:rsidRPr="004C7D77">
        <w:rPr>
          <w:rFonts w:cstheme="minorHAnsi"/>
          <w:lang w:val="de-DE"/>
        </w:rPr>
        <w:t xml:space="preserve"> d</w:t>
      </w:r>
      <w:r w:rsidR="000D7207">
        <w:rPr>
          <w:rFonts w:cstheme="minorHAnsi"/>
          <w:lang w:val="de-DE"/>
        </w:rPr>
        <w:t xml:space="preserve">iesem </w:t>
      </w:r>
      <w:r w:rsidR="002B320F">
        <w:rPr>
          <w:rFonts w:cstheme="minorHAnsi"/>
          <w:lang w:val="de-DE"/>
        </w:rPr>
        <w:t>Dirigent</w:t>
      </w:r>
      <w:r w:rsidR="00D93CED">
        <w:rPr>
          <w:rFonts w:cstheme="minorHAnsi"/>
          <w:lang w:val="de-DE"/>
        </w:rPr>
        <w:t>en</w:t>
      </w:r>
      <w:r w:rsidRPr="004C7D77">
        <w:rPr>
          <w:rFonts w:cstheme="minorHAnsi"/>
          <w:lang w:val="de-DE"/>
        </w:rPr>
        <w:t xml:space="preserve"> </w:t>
      </w:r>
      <w:r w:rsidR="002B320F">
        <w:rPr>
          <w:rFonts w:cstheme="minorHAnsi"/>
          <w:lang w:val="de-DE"/>
        </w:rPr>
        <w:t>wollen wir</w:t>
      </w:r>
      <w:r w:rsidR="00C01F1B">
        <w:rPr>
          <w:rFonts w:cstheme="minorHAnsi"/>
          <w:lang w:val="de-DE"/>
        </w:rPr>
        <w:t xml:space="preserve"> </w:t>
      </w:r>
      <w:r w:rsidR="000D7207">
        <w:rPr>
          <w:rFonts w:cstheme="minorHAnsi"/>
          <w:lang w:val="de-DE"/>
        </w:rPr>
        <w:t xml:space="preserve">auch </w:t>
      </w:r>
      <w:r w:rsidRPr="004C7D77">
        <w:rPr>
          <w:rFonts w:cstheme="minorHAnsi"/>
          <w:lang w:val="de-DE"/>
        </w:rPr>
        <w:t xml:space="preserve">die </w:t>
      </w:r>
      <w:r w:rsidR="002B320F">
        <w:rPr>
          <w:rFonts w:cstheme="minorHAnsi"/>
          <w:lang w:val="de-DE"/>
        </w:rPr>
        <w:t xml:space="preserve">Vision </w:t>
      </w:r>
      <w:r w:rsidR="003F7024">
        <w:rPr>
          <w:rFonts w:cstheme="minorHAnsi"/>
          <w:lang w:val="de-DE"/>
        </w:rPr>
        <w:t>eines</w:t>
      </w:r>
      <w:r w:rsidRPr="004C7D77">
        <w:rPr>
          <w:rFonts w:cstheme="minorHAnsi"/>
          <w:lang w:val="de-DE"/>
        </w:rPr>
        <w:t xml:space="preserve"> Orchesters als Leuch</w:t>
      </w:r>
      <w:r w:rsidR="002B320F">
        <w:rPr>
          <w:rFonts w:cstheme="minorHAnsi"/>
          <w:lang w:val="de-DE"/>
        </w:rPr>
        <w:t>t</w:t>
      </w:r>
      <w:r w:rsidRPr="004C7D77">
        <w:rPr>
          <w:rFonts w:cstheme="minorHAnsi"/>
          <w:lang w:val="de-DE"/>
        </w:rPr>
        <w:t>turm</w:t>
      </w:r>
      <w:r w:rsidR="00C01F1B">
        <w:rPr>
          <w:rFonts w:cstheme="minorHAnsi"/>
          <w:lang w:val="de-DE"/>
        </w:rPr>
        <w:t xml:space="preserve"> entwickeln</w:t>
      </w:r>
      <w:r w:rsidRPr="004C7D77">
        <w:rPr>
          <w:rFonts w:cstheme="minorHAnsi"/>
          <w:lang w:val="de-DE"/>
        </w:rPr>
        <w:t xml:space="preserve">, der </w:t>
      </w:r>
      <w:r w:rsidR="000D7207">
        <w:rPr>
          <w:rFonts w:cstheme="minorHAnsi"/>
          <w:lang w:val="de-DE"/>
        </w:rPr>
        <w:t xml:space="preserve">die </w:t>
      </w:r>
      <w:r w:rsidR="002B320F">
        <w:rPr>
          <w:rFonts w:cstheme="minorHAnsi"/>
          <w:lang w:val="de-DE"/>
        </w:rPr>
        <w:t xml:space="preserve">Koordinaten für die </w:t>
      </w:r>
      <w:r w:rsidRPr="004C7D77">
        <w:rPr>
          <w:rFonts w:cstheme="minorHAnsi"/>
          <w:lang w:val="de-DE"/>
        </w:rPr>
        <w:t xml:space="preserve">Navigation </w:t>
      </w:r>
      <w:r w:rsidR="008340AB">
        <w:rPr>
          <w:rFonts w:cstheme="minorHAnsi"/>
          <w:lang w:val="de-DE"/>
        </w:rPr>
        <w:t xml:space="preserve">vorgibt </w:t>
      </w:r>
      <w:r w:rsidR="00C01F1B">
        <w:rPr>
          <w:rFonts w:cstheme="minorHAnsi"/>
          <w:lang w:val="de-DE"/>
        </w:rPr>
        <w:t xml:space="preserve">und </w:t>
      </w:r>
      <w:r w:rsidR="000D7207">
        <w:rPr>
          <w:rFonts w:cstheme="minorHAnsi"/>
          <w:lang w:val="de-DE"/>
        </w:rPr>
        <w:t xml:space="preserve">damit </w:t>
      </w:r>
      <w:r w:rsidR="00C01F1B">
        <w:rPr>
          <w:rFonts w:cstheme="minorHAnsi"/>
          <w:lang w:val="de-DE"/>
        </w:rPr>
        <w:t>zum</w:t>
      </w:r>
      <w:r w:rsidRPr="004C7D77">
        <w:rPr>
          <w:rFonts w:cstheme="minorHAnsi"/>
          <w:lang w:val="de-DE"/>
        </w:rPr>
        <w:t xml:space="preserve"> Bezugspunkt für die Interpretation </w:t>
      </w:r>
      <w:r w:rsidR="002B320F">
        <w:rPr>
          <w:rFonts w:cstheme="minorHAnsi"/>
          <w:lang w:val="de-DE"/>
        </w:rPr>
        <w:t>von Gegenwartsmusik</w:t>
      </w:r>
      <w:r w:rsidRPr="004C7D77">
        <w:rPr>
          <w:rFonts w:cstheme="minorHAnsi"/>
          <w:lang w:val="de-DE"/>
        </w:rPr>
        <w:t xml:space="preserve"> </w:t>
      </w:r>
      <w:r w:rsidR="00C01F1B">
        <w:rPr>
          <w:rFonts w:cstheme="minorHAnsi"/>
          <w:lang w:val="de-DE"/>
        </w:rPr>
        <w:t>wird</w:t>
      </w:r>
      <w:r w:rsidRPr="004C7D77">
        <w:rPr>
          <w:rFonts w:cstheme="minorHAnsi"/>
          <w:lang w:val="de-DE"/>
        </w:rPr>
        <w:t xml:space="preserve">. </w:t>
      </w:r>
      <w:r w:rsidR="000D7207">
        <w:rPr>
          <w:rFonts w:cstheme="minorHAnsi"/>
          <w:lang w:val="de-DE"/>
        </w:rPr>
        <w:t xml:space="preserve">Kent </w:t>
      </w:r>
      <w:r w:rsidRPr="004C7D77">
        <w:rPr>
          <w:rFonts w:cstheme="minorHAnsi"/>
          <w:lang w:val="de-DE"/>
        </w:rPr>
        <w:t xml:space="preserve">Nagano </w:t>
      </w:r>
      <w:r w:rsidR="00A87CDE">
        <w:rPr>
          <w:rFonts w:cstheme="minorHAnsi"/>
          <w:lang w:val="de-DE"/>
        </w:rPr>
        <w:t>leitet</w:t>
      </w:r>
      <w:r w:rsidRPr="004C7D77">
        <w:rPr>
          <w:rFonts w:cstheme="minorHAnsi"/>
          <w:lang w:val="de-DE"/>
        </w:rPr>
        <w:t xml:space="preserve"> zwei </w:t>
      </w:r>
      <w:r w:rsidR="003F7024">
        <w:rPr>
          <w:rFonts w:cstheme="minorHAnsi"/>
          <w:lang w:val="de-DE"/>
        </w:rPr>
        <w:t>Konzerte mit Musik von Haydn</w:t>
      </w:r>
      <w:r w:rsidR="00A87CDE">
        <w:rPr>
          <w:rFonts w:cstheme="minorHAnsi"/>
          <w:lang w:val="de-DE"/>
        </w:rPr>
        <w:t xml:space="preserve">: </w:t>
      </w:r>
      <w:r w:rsidRPr="00D93CED">
        <w:rPr>
          <w:rFonts w:cstheme="minorHAnsi"/>
          <w:i/>
          <w:iCs/>
          <w:lang w:val="de-DE"/>
        </w:rPr>
        <w:t>Die Schöpfung</w:t>
      </w:r>
      <w:r w:rsidR="00D93CED">
        <w:rPr>
          <w:rFonts w:cstheme="minorHAnsi"/>
          <w:lang w:val="de-DE"/>
        </w:rPr>
        <w:t xml:space="preserve"> </w:t>
      </w:r>
      <w:r w:rsidRPr="004C7D77">
        <w:rPr>
          <w:rFonts w:cstheme="minorHAnsi"/>
          <w:lang w:val="de-DE"/>
        </w:rPr>
        <w:t xml:space="preserve">und </w:t>
      </w:r>
      <w:r w:rsidRPr="00D93CED">
        <w:rPr>
          <w:rFonts w:cstheme="minorHAnsi"/>
          <w:i/>
          <w:iCs/>
          <w:lang w:val="de-DE"/>
        </w:rPr>
        <w:t xml:space="preserve">Die letzten sieben Worte </w:t>
      </w:r>
      <w:r w:rsidR="003F7024" w:rsidRPr="00D93CED">
        <w:rPr>
          <w:rFonts w:cstheme="minorHAnsi"/>
          <w:i/>
          <w:iCs/>
          <w:lang w:val="de-DE"/>
        </w:rPr>
        <w:t xml:space="preserve">unseres Erlösers </w:t>
      </w:r>
      <w:r w:rsidRPr="00D93CED">
        <w:rPr>
          <w:rFonts w:cstheme="minorHAnsi"/>
          <w:i/>
          <w:iCs/>
          <w:lang w:val="de-DE"/>
        </w:rPr>
        <w:t>am Kreuz</w:t>
      </w:r>
      <w:r w:rsidR="003F7024" w:rsidRPr="00D93CED">
        <w:rPr>
          <w:rFonts w:cstheme="minorHAnsi"/>
          <w:i/>
          <w:iCs/>
          <w:lang w:val="de-DE"/>
        </w:rPr>
        <w:t>e</w:t>
      </w:r>
      <w:r w:rsidR="009236B0">
        <w:rPr>
          <w:rFonts w:cstheme="minorHAnsi"/>
          <w:lang w:val="de-DE"/>
        </w:rPr>
        <w:t>.</w:t>
      </w:r>
      <w:r w:rsidR="003F7024">
        <w:rPr>
          <w:rFonts w:cstheme="minorHAnsi"/>
          <w:lang w:val="de-DE"/>
        </w:rPr>
        <w:t xml:space="preserve"> </w:t>
      </w:r>
      <w:r w:rsidR="009236B0">
        <w:rPr>
          <w:rFonts w:cstheme="minorHAnsi"/>
          <w:lang w:val="de-DE"/>
        </w:rPr>
        <w:t xml:space="preserve">Dabei </w:t>
      </w:r>
      <w:r w:rsidR="003F7024">
        <w:rPr>
          <w:rFonts w:cstheme="minorHAnsi"/>
          <w:lang w:val="de-DE"/>
        </w:rPr>
        <w:t>handelt es</w:t>
      </w:r>
      <w:r w:rsidRPr="004C7D77">
        <w:rPr>
          <w:rFonts w:cstheme="minorHAnsi"/>
          <w:lang w:val="de-DE"/>
        </w:rPr>
        <w:t xml:space="preserve"> </w:t>
      </w:r>
      <w:r w:rsidR="003F7024">
        <w:rPr>
          <w:rFonts w:cstheme="minorHAnsi"/>
          <w:lang w:val="de-DE"/>
        </w:rPr>
        <w:t>sich um Werke</w:t>
      </w:r>
      <w:r w:rsidRPr="004C7D77">
        <w:rPr>
          <w:rFonts w:cstheme="minorHAnsi"/>
          <w:lang w:val="de-DE"/>
        </w:rPr>
        <w:t xml:space="preserve">, die </w:t>
      </w:r>
      <w:r w:rsidR="00D93CED">
        <w:rPr>
          <w:rFonts w:cstheme="minorHAnsi"/>
          <w:lang w:val="de-DE"/>
        </w:rPr>
        <w:t>in unseren Konzert</w:t>
      </w:r>
      <w:r w:rsidR="009236B0">
        <w:rPr>
          <w:rFonts w:cstheme="minorHAnsi"/>
          <w:lang w:val="de-DE"/>
        </w:rPr>
        <w:t xml:space="preserve">en </w:t>
      </w:r>
      <w:r w:rsidR="00D93CED">
        <w:rPr>
          <w:rFonts w:cstheme="minorHAnsi"/>
          <w:lang w:val="de-DE"/>
        </w:rPr>
        <w:t xml:space="preserve">lange nicht mehr </w:t>
      </w:r>
      <w:r w:rsidR="009236B0">
        <w:rPr>
          <w:rFonts w:cstheme="minorHAnsi"/>
          <w:lang w:val="de-DE"/>
        </w:rPr>
        <w:t xml:space="preserve">gespielt </w:t>
      </w:r>
      <w:r w:rsidR="00D93CED">
        <w:rPr>
          <w:rFonts w:cstheme="minorHAnsi"/>
          <w:lang w:val="de-DE"/>
        </w:rPr>
        <w:t xml:space="preserve">wurden. Ich wollte </w:t>
      </w:r>
      <w:r w:rsidRPr="004C7D77">
        <w:rPr>
          <w:rFonts w:cstheme="minorHAnsi"/>
          <w:lang w:val="de-DE"/>
        </w:rPr>
        <w:t xml:space="preserve">mit der </w:t>
      </w:r>
      <w:r w:rsidRPr="00D93CED">
        <w:rPr>
          <w:rFonts w:cstheme="minorHAnsi"/>
          <w:i/>
          <w:iCs/>
          <w:lang w:val="de-DE"/>
        </w:rPr>
        <w:t>Schöpfung</w:t>
      </w:r>
      <w:r w:rsidRPr="004C7D77">
        <w:rPr>
          <w:rFonts w:cstheme="minorHAnsi"/>
          <w:lang w:val="de-DE"/>
        </w:rPr>
        <w:t xml:space="preserve"> beginnen</w:t>
      </w:r>
      <w:r w:rsidR="00D93CED">
        <w:rPr>
          <w:rFonts w:cstheme="minorHAnsi"/>
          <w:lang w:val="de-DE"/>
        </w:rPr>
        <w:t xml:space="preserve">, um </w:t>
      </w:r>
      <w:r w:rsidR="00070A40" w:rsidRPr="004C7D77">
        <w:rPr>
          <w:rFonts w:cstheme="minorHAnsi"/>
          <w:lang w:val="de-DE"/>
        </w:rPr>
        <w:t>in diesen schwierigen Momenten</w:t>
      </w:r>
      <w:r w:rsidRPr="004C7D77">
        <w:rPr>
          <w:rFonts w:cstheme="minorHAnsi"/>
          <w:lang w:val="de-DE"/>
        </w:rPr>
        <w:t xml:space="preserve"> ein</w:t>
      </w:r>
      <w:r w:rsidR="009236B0">
        <w:rPr>
          <w:rFonts w:cstheme="minorHAnsi"/>
          <w:lang w:val="de-DE"/>
        </w:rPr>
        <w:t>e Musik auf</w:t>
      </w:r>
      <w:r w:rsidR="00C10BB3">
        <w:rPr>
          <w:rFonts w:cstheme="minorHAnsi"/>
          <w:lang w:val="de-DE"/>
        </w:rPr>
        <w:t>zu</w:t>
      </w:r>
      <w:r w:rsidR="009236B0">
        <w:rPr>
          <w:rFonts w:cstheme="minorHAnsi"/>
          <w:lang w:val="de-DE"/>
        </w:rPr>
        <w:t>greifen</w:t>
      </w:r>
      <w:r w:rsidR="00C10BB3">
        <w:rPr>
          <w:rFonts w:cstheme="minorHAnsi"/>
          <w:lang w:val="de-DE"/>
        </w:rPr>
        <w:t xml:space="preserve">, </w:t>
      </w:r>
      <w:r w:rsidRPr="004C7D77">
        <w:rPr>
          <w:rFonts w:cstheme="minorHAnsi"/>
          <w:lang w:val="de-DE"/>
        </w:rPr>
        <w:t>d</w:t>
      </w:r>
      <w:r w:rsidR="009236B0">
        <w:rPr>
          <w:rFonts w:cstheme="minorHAnsi"/>
          <w:lang w:val="de-DE"/>
        </w:rPr>
        <w:t>ie</w:t>
      </w:r>
      <w:r w:rsidRPr="004C7D77">
        <w:rPr>
          <w:rFonts w:cstheme="minorHAnsi"/>
          <w:lang w:val="de-DE"/>
        </w:rPr>
        <w:t xml:space="preserve"> </w:t>
      </w:r>
      <w:r w:rsidR="00B725A7" w:rsidRPr="004C7D77">
        <w:rPr>
          <w:rFonts w:cstheme="minorHAnsi"/>
          <w:lang w:val="de-DE"/>
        </w:rPr>
        <w:t>zu einer Renaissance</w:t>
      </w:r>
      <w:r w:rsidRPr="004C7D77">
        <w:rPr>
          <w:rFonts w:cstheme="minorHAnsi"/>
          <w:lang w:val="de-DE"/>
        </w:rPr>
        <w:t xml:space="preserve"> einlädt. </w:t>
      </w:r>
      <w:r w:rsidR="00B725A7" w:rsidRPr="00B725A7">
        <w:rPr>
          <w:rFonts w:cstheme="minorHAnsi"/>
          <w:lang w:val="de-DE"/>
        </w:rPr>
        <w:t xml:space="preserve">Auch das zweite </w:t>
      </w:r>
      <w:r w:rsidR="006819E8">
        <w:rPr>
          <w:rFonts w:cstheme="minorHAnsi"/>
          <w:lang w:val="de-DE"/>
        </w:rPr>
        <w:t>Oratorium</w:t>
      </w:r>
      <w:r w:rsidR="00B725A7" w:rsidRPr="00B725A7">
        <w:rPr>
          <w:rFonts w:cstheme="minorHAnsi"/>
          <w:lang w:val="de-DE"/>
        </w:rPr>
        <w:t xml:space="preserve"> </w:t>
      </w:r>
      <w:r w:rsidR="006819E8">
        <w:rPr>
          <w:rFonts w:cstheme="minorHAnsi"/>
          <w:lang w:val="de-DE"/>
        </w:rPr>
        <w:t>ist von</w:t>
      </w:r>
      <w:r w:rsidR="00B725A7" w:rsidRPr="00B725A7">
        <w:rPr>
          <w:rFonts w:cstheme="minorHAnsi"/>
          <w:lang w:val="de-DE"/>
        </w:rPr>
        <w:t xml:space="preserve"> besonderer Bedeutung: Es </w:t>
      </w:r>
      <w:r w:rsidR="006819E8">
        <w:rPr>
          <w:rFonts w:cstheme="minorHAnsi"/>
          <w:lang w:val="de-DE"/>
        </w:rPr>
        <w:t>lässt uns, in einer Zeit</w:t>
      </w:r>
      <w:r w:rsidR="008340AB">
        <w:rPr>
          <w:rFonts w:cstheme="minorHAnsi"/>
          <w:lang w:val="de-DE"/>
        </w:rPr>
        <w:t>,</w:t>
      </w:r>
      <w:r w:rsidR="006819E8">
        <w:rPr>
          <w:rFonts w:cstheme="minorHAnsi"/>
          <w:lang w:val="de-DE"/>
        </w:rPr>
        <w:t xml:space="preserve"> in der die ganze Welt verloren scheint, zu einer</w:t>
      </w:r>
      <w:r w:rsidR="00B725A7" w:rsidRPr="00B725A7">
        <w:rPr>
          <w:rFonts w:cstheme="minorHAnsi"/>
          <w:lang w:val="de-DE"/>
        </w:rPr>
        <w:t xml:space="preserve"> Dimension des Denkens und des Glaubens zurückkehren.</w:t>
      </w:r>
      <w:r w:rsidR="00B725A7">
        <w:rPr>
          <w:rFonts w:cstheme="minorHAnsi"/>
          <w:lang w:val="de-DE"/>
        </w:rPr>
        <w:t>“</w:t>
      </w:r>
    </w:p>
    <w:p w14:paraId="11D2A625" w14:textId="77777777" w:rsidR="001B79DC" w:rsidRPr="001B79DC" w:rsidRDefault="001B79DC" w:rsidP="00512E6B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</w:p>
    <w:p w14:paraId="0AFAE6B6" w14:textId="037DE912" w:rsidR="007814D1" w:rsidRDefault="0050006D" w:rsidP="007814D1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„</w:t>
      </w:r>
      <w:r w:rsidR="0004771E">
        <w:rPr>
          <w:rFonts w:cstheme="minorHAnsi"/>
          <w:lang w:val="de-DE"/>
        </w:rPr>
        <w:t>Mit</w:t>
      </w:r>
      <w:r w:rsidR="006819E8">
        <w:rPr>
          <w:rFonts w:cstheme="minorHAnsi"/>
          <w:lang w:val="de-DE"/>
        </w:rPr>
        <w:t xml:space="preserve"> dem </w:t>
      </w:r>
      <w:r w:rsidRPr="0050006D">
        <w:rPr>
          <w:rFonts w:cstheme="minorHAnsi"/>
        </w:rPr>
        <w:t>Chefdirigent</w:t>
      </w:r>
      <w:r w:rsidR="006819E8">
        <w:rPr>
          <w:rFonts w:cstheme="minorHAnsi"/>
          <w:lang w:val="de-DE"/>
        </w:rPr>
        <w:t>en</w:t>
      </w:r>
      <w:r w:rsidRPr="0050006D">
        <w:rPr>
          <w:rFonts w:cstheme="minorHAnsi"/>
        </w:rPr>
        <w:t xml:space="preserve"> des Haydn</w:t>
      </w:r>
      <w:r>
        <w:rPr>
          <w:rFonts w:cstheme="minorHAnsi"/>
          <w:lang w:val="de-DE"/>
        </w:rPr>
        <w:t xml:space="preserve"> </w:t>
      </w:r>
      <w:r w:rsidRPr="0050006D">
        <w:rPr>
          <w:rFonts w:cstheme="minorHAnsi"/>
        </w:rPr>
        <w:t>Orchesters</w:t>
      </w:r>
      <w:r>
        <w:rPr>
          <w:rFonts w:cstheme="minorHAnsi"/>
          <w:lang w:val="de-DE"/>
        </w:rPr>
        <w:t xml:space="preserve"> </w:t>
      </w:r>
      <w:r w:rsidRPr="0050006D">
        <w:rPr>
          <w:rFonts w:cstheme="minorHAnsi"/>
        </w:rPr>
        <w:t xml:space="preserve">Ottavio Dantone </w:t>
      </w:r>
      <w:r w:rsidR="006819E8">
        <w:rPr>
          <w:rFonts w:cstheme="minorHAnsi"/>
          <w:lang w:val="de-DE"/>
        </w:rPr>
        <w:t xml:space="preserve">arbeiten wir bereits an der Aufnahme von Haydn-Sinfonien und einem CD-Projekt. </w:t>
      </w:r>
      <w:r w:rsidRPr="0050006D">
        <w:rPr>
          <w:rFonts w:cstheme="minorHAnsi"/>
        </w:rPr>
        <w:t>In der</w:t>
      </w:r>
      <w:r w:rsidR="006819E8">
        <w:rPr>
          <w:rFonts w:cstheme="minorHAnsi"/>
          <w:lang w:val="de-DE"/>
        </w:rPr>
        <w:t xml:space="preserve"> kommenden</w:t>
      </w:r>
      <w:r w:rsidRPr="0050006D">
        <w:rPr>
          <w:rFonts w:cstheme="minorHAnsi"/>
        </w:rPr>
        <w:t xml:space="preserve"> Saison </w:t>
      </w:r>
      <w:r w:rsidR="006819E8">
        <w:rPr>
          <w:rFonts w:cstheme="minorHAnsi"/>
          <w:lang w:val="de-DE"/>
        </w:rPr>
        <w:t xml:space="preserve">dirigiert er außerdem im Rahmen der Konzertsaison </w:t>
      </w:r>
      <w:r w:rsidRPr="0050006D">
        <w:rPr>
          <w:rFonts w:cstheme="minorHAnsi"/>
        </w:rPr>
        <w:t>die S</w:t>
      </w:r>
      <w:proofErr w:type="spellStart"/>
      <w:r>
        <w:rPr>
          <w:rFonts w:cstheme="minorHAnsi"/>
          <w:lang w:val="de-DE"/>
        </w:rPr>
        <w:t>infonien</w:t>
      </w:r>
      <w:proofErr w:type="spellEnd"/>
      <w:r w:rsidRPr="0050006D">
        <w:rPr>
          <w:rFonts w:cstheme="minorHAnsi"/>
        </w:rPr>
        <w:t xml:space="preserve"> Nr. 94 </w:t>
      </w:r>
      <w:r w:rsidRPr="008340AB">
        <w:rPr>
          <w:rFonts w:cstheme="minorHAnsi"/>
          <w:i/>
          <w:iCs/>
          <w:lang w:val="de-DE"/>
        </w:rPr>
        <w:t>mit dem Paukenschlag</w:t>
      </w:r>
      <w:r w:rsidRPr="0050006D">
        <w:rPr>
          <w:rFonts w:cstheme="minorHAnsi"/>
        </w:rPr>
        <w:t xml:space="preserve"> und Nr. 96 </w:t>
      </w:r>
      <w:r w:rsidRPr="008340AB">
        <w:rPr>
          <w:rFonts w:cstheme="minorHAnsi"/>
          <w:i/>
          <w:iCs/>
        </w:rPr>
        <w:t xml:space="preserve">Das </w:t>
      </w:r>
      <w:proofErr w:type="spellStart"/>
      <w:r w:rsidRPr="008340AB">
        <w:rPr>
          <w:rFonts w:cstheme="minorHAnsi"/>
          <w:i/>
          <w:iCs/>
        </w:rPr>
        <w:t>Wunder</w:t>
      </w:r>
      <w:proofErr w:type="spellEnd"/>
      <w:r w:rsidRPr="0050006D">
        <w:rPr>
          <w:rFonts w:cstheme="minorHAnsi"/>
        </w:rPr>
        <w:t xml:space="preserve">. </w:t>
      </w:r>
      <w:r w:rsidR="0004771E">
        <w:rPr>
          <w:rFonts w:cstheme="minorHAnsi"/>
          <w:lang w:val="de-DE"/>
        </w:rPr>
        <w:t xml:space="preserve">Beim Haydn-Thema bleibend begrüßen wir kommende Spielzeit auch </w:t>
      </w:r>
      <w:r w:rsidRPr="003870B6">
        <w:rPr>
          <w:rFonts w:cstheme="minorHAnsi"/>
        </w:rPr>
        <w:t>Gábor Takács-Nagy</w:t>
      </w:r>
      <w:r w:rsidRPr="0050006D">
        <w:rPr>
          <w:rFonts w:cstheme="minorHAnsi"/>
        </w:rPr>
        <w:t xml:space="preserve"> mit der Sinfonie Nr. 99</w:t>
      </w:r>
      <w:r w:rsidR="003635A9">
        <w:rPr>
          <w:rFonts w:cstheme="minorHAnsi"/>
          <w:lang w:val="de-DE"/>
        </w:rPr>
        <w:t>.</w:t>
      </w:r>
      <w:r w:rsidRPr="0050006D">
        <w:rPr>
          <w:rFonts w:cstheme="minorHAnsi"/>
        </w:rPr>
        <w:t xml:space="preserve"> Ich habe </w:t>
      </w:r>
      <w:r w:rsidR="000D7207">
        <w:rPr>
          <w:rFonts w:cstheme="minorHAnsi"/>
          <w:lang w:val="de-DE"/>
        </w:rPr>
        <w:t>ihn</w:t>
      </w:r>
      <w:r w:rsidRPr="0050006D">
        <w:rPr>
          <w:rFonts w:cstheme="minorHAnsi"/>
        </w:rPr>
        <w:t xml:space="preserve"> eingeladen, weil ich mich an </w:t>
      </w:r>
      <w:r w:rsidR="00117EF6">
        <w:rPr>
          <w:rFonts w:cstheme="minorHAnsi"/>
          <w:lang w:val="de-DE"/>
        </w:rPr>
        <w:t>s</w:t>
      </w:r>
      <w:r w:rsidRPr="0050006D">
        <w:rPr>
          <w:rFonts w:cstheme="minorHAnsi"/>
        </w:rPr>
        <w:t>eine interpretatorischen Analysen erinnerte, die ich vor Jahren gelesen hatte</w:t>
      </w:r>
      <w:r w:rsidR="000D7207">
        <w:rPr>
          <w:rFonts w:cstheme="minorHAnsi"/>
          <w:lang w:val="de-DE"/>
        </w:rPr>
        <w:t>.</w:t>
      </w:r>
      <w:r w:rsidRPr="0050006D">
        <w:rPr>
          <w:rFonts w:cstheme="minorHAnsi"/>
        </w:rPr>
        <w:t xml:space="preserve"> Mit </w:t>
      </w:r>
      <w:r w:rsidRPr="00885BAB">
        <w:rPr>
          <w:rFonts w:cstheme="minorHAnsi"/>
          <w:b/>
          <w:bCs/>
        </w:rPr>
        <w:t>Alexander Lonquich</w:t>
      </w:r>
      <w:r w:rsidR="003635A9">
        <w:rPr>
          <w:rFonts w:cstheme="minorHAnsi"/>
          <w:b/>
          <w:bCs/>
          <w:lang w:val="de-DE"/>
        </w:rPr>
        <w:t xml:space="preserve"> </w:t>
      </w:r>
      <w:r w:rsidR="003870B6">
        <w:rPr>
          <w:rFonts w:cstheme="minorHAnsi"/>
          <w:lang w:val="de-DE"/>
        </w:rPr>
        <w:t>kommen wir</w:t>
      </w:r>
      <w:r w:rsidR="00885BAB">
        <w:rPr>
          <w:rFonts w:cstheme="minorHAnsi"/>
          <w:lang w:val="de-DE"/>
        </w:rPr>
        <w:t xml:space="preserve"> </w:t>
      </w:r>
      <w:r w:rsidR="003635A9">
        <w:rPr>
          <w:rFonts w:cstheme="minorHAnsi"/>
          <w:lang w:val="de-DE"/>
        </w:rPr>
        <w:t>in d</w:t>
      </w:r>
      <w:r w:rsidR="00885BAB">
        <w:rPr>
          <w:rFonts w:cstheme="minorHAnsi"/>
          <w:lang w:val="de-DE"/>
        </w:rPr>
        <w:t>en Bereich der</w:t>
      </w:r>
      <w:r w:rsidRPr="0050006D">
        <w:rPr>
          <w:rFonts w:cstheme="minorHAnsi"/>
        </w:rPr>
        <w:t xml:space="preserve"> Interpreten</w:t>
      </w:r>
      <w:r w:rsidR="003870B6">
        <w:rPr>
          <w:rFonts w:cstheme="minorHAnsi"/>
          <w:lang w:val="de-DE"/>
        </w:rPr>
        <w:t xml:space="preserve">. </w:t>
      </w:r>
      <w:r w:rsidRPr="0050006D">
        <w:rPr>
          <w:rFonts w:cstheme="minorHAnsi"/>
        </w:rPr>
        <w:t xml:space="preserve">Alle </w:t>
      </w:r>
      <w:proofErr w:type="spellStart"/>
      <w:r w:rsidRPr="0050006D">
        <w:rPr>
          <w:rFonts w:cstheme="minorHAnsi"/>
        </w:rPr>
        <w:t>Programme</w:t>
      </w:r>
      <w:proofErr w:type="spellEnd"/>
      <w:r w:rsidRPr="0050006D">
        <w:rPr>
          <w:rFonts w:cstheme="minorHAnsi"/>
        </w:rPr>
        <w:t xml:space="preserve">, die </w:t>
      </w:r>
      <w:proofErr w:type="spellStart"/>
      <w:r w:rsidRPr="0050006D">
        <w:rPr>
          <w:rFonts w:cstheme="minorHAnsi"/>
        </w:rPr>
        <w:t>wir</w:t>
      </w:r>
      <w:proofErr w:type="spellEnd"/>
      <w:r w:rsidRPr="0050006D">
        <w:rPr>
          <w:rFonts w:cstheme="minorHAnsi"/>
        </w:rPr>
        <w:t xml:space="preserve"> </w:t>
      </w:r>
      <w:proofErr w:type="spellStart"/>
      <w:r w:rsidRPr="0050006D">
        <w:rPr>
          <w:rFonts w:cstheme="minorHAnsi"/>
        </w:rPr>
        <w:t>mit</w:t>
      </w:r>
      <w:proofErr w:type="spellEnd"/>
      <w:r w:rsidRPr="0050006D">
        <w:rPr>
          <w:rFonts w:cstheme="minorHAnsi"/>
        </w:rPr>
        <w:t xml:space="preserve"> </w:t>
      </w:r>
      <w:proofErr w:type="spellStart"/>
      <w:r w:rsidRPr="0050006D">
        <w:rPr>
          <w:rFonts w:cstheme="minorHAnsi"/>
        </w:rPr>
        <w:t>ihm</w:t>
      </w:r>
      <w:proofErr w:type="spellEnd"/>
      <w:r w:rsidRPr="0050006D">
        <w:rPr>
          <w:rFonts w:cstheme="minorHAnsi"/>
        </w:rPr>
        <w:t xml:space="preserve"> </w:t>
      </w:r>
      <w:proofErr w:type="spellStart"/>
      <w:r w:rsidRPr="0050006D">
        <w:rPr>
          <w:rFonts w:cstheme="minorHAnsi"/>
        </w:rPr>
        <w:t>erarbeiten</w:t>
      </w:r>
      <w:proofErr w:type="spellEnd"/>
      <w:r w:rsidRPr="0050006D">
        <w:rPr>
          <w:rFonts w:cstheme="minorHAnsi"/>
        </w:rPr>
        <w:t xml:space="preserve">, </w:t>
      </w:r>
      <w:proofErr w:type="spellStart"/>
      <w:r w:rsidRPr="0050006D">
        <w:rPr>
          <w:rFonts w:cstheme="minorHAnsi"/>
        </w:rPr>
        <w:t>sind</w:t>
      </w:r>
      <w:proofErr w:type="spellEnd"/>
      <w:r w:rsidRPr="0050006D">
        <w:rPr>
          <w:rFonts w:cstheme="minorHAnsi"/>
        </w:rPr>
        <w:t xml:space="preserve"> </w:t>
      </w:r>
      <w:proofErr w:type="spellStart"/>
      <w:r w:rsidRPr="0050006D">
        <w:rPr>
          <w:rFonts w:cstheme="minorHAnsi"/>
        </w:rPr>
        <w:t>künstlerisch</w:t>
      </w:r>
      <w:proofErr w:type="spellEnd"/>
      <w:r w:rsidR="00117EF6">
        <w:rPr>
          <w:rFonts w:cstheme="minorHAnsi"/>
          <w:lang w:val="de-DE"/>
        </w:rPr>
        <w:t xml:space="preserve"> und </w:t>
      </w:r>
      <w:proofErr w:type="spellStart"/>
      <w:r w:rsidRPr="0050006D">
        <w:rPr>
          <w:rFonts w:cstheme="minorHAnsi"/>
        </w:rPr>
        <w:t>intellektuell</w:t>
      </w:r>
      <w:proofErr w:type="spellEnd"/>
      <w:r w:rsidR="0004771E">
        <w:rPr>
          <w:rFonts w:cstheme="minorHAnsi"/>
          <w:lang w:val="de-DE"/>
        </w:rPr>
        <w:t xml:space="preserve"> hoch</w:t>
      </w:r>
      <w:proofErr w:type="spellStart"/>
      <w:r w:rsidRPr="0050006D">
        <w:rPr>
          <w:rFonts w:cstheme="minorHAnsi"/>
        </w:rPr>
        <w:t>interessan</w:t>
      </w:r>
      <w:proofErr w:type="spellEnd"/>
      <w:r w:rsidR="00885BAB">
        <w:rPr>
          <w:rFonts w:cstheme="minorHAnsi"/>
          <w:lang w:val="de-DE"/>
        </w:rPr>
        <w:t>t.</w:t>
      </w:r>
      <w:r w:rsidRPr="0050006D">
        <w:rPr>
          <w:rFonts w:cstheme="minorHAnsi"/>
        </w:rPr>
        <w:t xml:space="preserve"> Es handelt sich </w:t>
      </w:r>
      <w:r w:rsidR="00885BAB">
        <w:rPr>
          <w:rFonts w:cstheme="minorHAnsi"/>
          <w:lang w:val="de-DE"/>
        </w:rPr>
        <w:t xml:space="preserve">hier </w:t>
      </w:r>
      <w:r w:rsidRPr="0050006D">
        <w:rPr>
          <w:rFonts w:cstheme="minorHAnsi"/>
        </w:rPr>
        <w:t>um ein breit</w:t>
      </w:r>
      <w:r w:rsidR="00117EF6">
        <w:rPr>
          <w:rFonts w:cstheme="minorHAnsi"/>
          <w:lang w:val="de-DE"/>
        </w:rPr>
        <w:t xml:space="preserve"> gefächertes</w:t>
      </w:r>
      <w:r w:rsidRPr="0050006D">
        <w:rPr>
          <w:rFonts w:cstheme="minorHAnsi"/>
        </w:rPr>
        <w:t xml:space="preserve"> </w:t>
      </w:r>
      <w:r w:rsidR="000D7207">
        <w:rPr>
          <w:rFonts w:cstheme="minorHAnsi"/>
          <w:lang w:val="de-DE"/>
        </w:rPr>
        <w:t>A</w:t>
      </w:r>
      <w:r w:rsidR="003870B6">
        <w:rPr>
          <w:rFonts w:cstheme="minorHAnsi"/>
          <w:lang w:val="de-DE"/>
        </w:rPr>
        <w:t>n</w:t>
      </w:r>
      <w:r w:rsidR="00DB7A31">
        <w:rPr>
          <w:rFonts w:cstheme="minorHAnsi"/>
          <w:lang w:val="de-DE"/>
        </w:rPr>
        <w:t>gebot</w:t>
      </w:r>
      <w:r w:rsidRPr="0050006D">
        <w:rPr>
          <w:rFonts w:cstheme="minorHAnsi"/>
        </w:rPr>
        <w:t xml:space="preserve">, </w:t>
      </w:r>
      <w:r w:rsidR="00885BAB">
        <w:rPr>
          <w:rFonts w:cstheme="minorHAnsi"/>
          <w:lang w:val="de-DE"/>
        </w:rPr>
        <w:t xml:space="preserve">in das er auch die Ouvertüre aus Haydns </w:t>
      </w:r>
      <w:r w:rsidR="003635A9">
        <w:rPr>
          <w:rFonts w:cstheme="minorHAnsi"/>
          <w:lang w:val="de-DE"/>
        </w:rPr>
        <w:t xml:space="preserve">Opera </w:t>
      </w:r>
      <w:proofErr w:type="spellStart"/>
      <w:r w:rsidR="003870B6">
        <w:rPr>
          <w:rFonts w:cstheme="minorHAnsi"/>
          <w:lang w:val="de-DE"/>
        </w:rPr>
        <w:t>s</w:t>
      </w:r>
      <w:r w:rsidR="003635A9">
        <w:rPr>
          <w:rFonts w:cstheme="minorHAnsi"/>
          <w:lang w:val="de-DE"/>
        </w:rPr>
        <w:t>eria</w:t>
      </w:r>
      <w:proofErr w:type="spellEnd"/>
      <w:r w:rsidR="00885BAB">
        <w:rPr>
          <w:rFonts w:cstheme="minorHAnsi"/>
          <w:lang w:val="de-DE"/>
        </w:rPr>
        <w:t xml:space="preserve"> </w:t>
      </w:r>
      <w:r w:rsidRPr="00885BAB">
        <w:rPr>
          <w:rFonts w:cstheme="minorHAnsi"/>
          <w:i/>
          <w:iCs/>
        </w:rPr>
        <w:t>Armida</w:t>
      </w:r>
      <w:r w:rsidR="00885BAB">
        <w:rPr>
          <w:rFonts w:cstheme="minorHAnsi"/>
          <w:lang w:val="de-DE"/>
        </w:rPr>
        <w:t xml:space="preserve"> eingefügt hat</w:t>
      </w:r>
      <w:r w:rsidR="004D371F">
        <w:rPr>
          <w:rFonts w:cstheme="minorHAnsi"/>
          <w:lang w:val="de-DE"/>
        </w:rPr>
        <w:t>“</w:t>
      </w:r>
      <w:r w:rsidR="003870B6">
        <w:rPr>
          <w:rFonts w:cstheme="minorHAnsi"/>
          <w:lang w:val="de-DE"/>
        </w:rPr>
        <w:t>.</w:t>
      </w:r>
    </w:p>
    <w:p w14:paraId="40EEF430" w14:textId="77777777" w:rsidR="007814D1" w:rsidRDefault="007814D1" w:rsidP="007814D1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</w:p>
    <w:p w14:paraId="471CBBB5" w14:textId="77777777" w:rsidR="00293385" w:rsidRDefault="00293385" w:rsidP="007814D1">
      <w:pPr>
        <w:autoSpaceDE w:val="0"/>
        <w:autoSpaceDN w:val="0"/>
        <w:adjustRightInd w:val="0"/>
        <w:ind w:left="-851" w:right="-575"/>
        <w:jc w:val="both"/>
        <w:rPr>
          <w:rFonts w:eastAsia="TradeGothicLTStd-Extended" w:cstheme="minorHAnsi"/>
          <w:b/>
          <w:bCs/>
          <w:lang w:val="de-DE"/>
        </w:rPr>
      </w:pPr>
    </w:p>
    <w:p w14:paraId="7AE3425E" w14:textId="77777777" w:rsidR="00293385" w:rsidRDefault="00293385" w:rsidP="007814D1">
      <w:pPr>
        <w:autoSpaceDE w:val="0"/>
        <w:autoSpaceDN w:val="0"/>
        <w:adjustRightInd w:val="0"/>
        <w:ind w:left="-851" w:right="-575"/>
        <w:jc w:val="both"/>
        <w:rPr>
          <w:rFonts w:eastAsia="TradeGothicLTStd-Extended" w:cstheme="minorHAnsi"/>
          <w:b/>
          <w:bCs/>
          <w:lang w:val="de-DE"/>
        </w:rPr>
      </w:pPr>
    </w:p>
    <w:p w14:paraId="11683407" w14:textId="3459FA47" w:rsidR="00D95F04" w:rsidRPr="007814D1" w:rsidRDefault="00DA1781" w:rsidP="007814D1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 w:rsidRPr="007814D1">
        <w:rPr>
          <w:rFonts w:eastAsia="TradeGothicLTStd-Extended" w:cstheme="minorHAnsi"/>
          <w:b/>
          <w:bCs/>
          <w:lang w:val="de-DE"/>
        </w:rPr>
        <w:lastRenderedPageBreak/>
        <w:t>Stra</w:t>
      </w:r>
      <w:r w:rsidR="007814D1" w:rsidRPr="007814D1">
        <w:rPr>
          <w:rFonts w:eastAsia="TradeGothicLTStd-Extended" w:cstheme="minorHAnsi"/>
          <w:b/>
          <w:bCs/>
          <w:lang w:val="de-DE"/>
        </w:rPr>
        <w:t>winsky</w:t>
      </w:r>
      <w:r w:rsidRPr="007814D1">
        <w:rPr>
          <w:rFonts w:eastAsia="TradeGothicLTStd-Extended" w:cstheme="minorHAnsi"/>
          <w:b/>
          <w:bCs/>
          <w:lang w:val="de-DE"/>
        </w:rPr>
        <w:t xml:space="preserve">: </w:t>
      </w:r>
      <w:r w:rsidR="007814D1" w:rsidRPr="007814D1">
        <w:rPr>
          <w:rFonts w:eastAsia="TradeGothicLTStd-Extended" w:cstheme="minorHAnsi"/>
          <w:b/>
          <w:bCs/>
          <w:lang w:val="de-DE"/>
        </w:rPr>
        <w:t>Das Erbe des Neoklassizismus</w:t>
      </w:r>
    </w:p>
    <w:p w14:paraId="040C3E31" w14:textId="2E002022" w:rsidR="00E73123" w:rsidRPr="00E73123" w:rsidRDefault="00716D40" w:rsidP="00EF0B44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„</w:t>
      </w:r>
      <w:r w:rsidR="00521AB0">
        <w:rPr>
          <w:rFonts w:asciiTheme="minorHAnsi" w:hAnsiTheme="minorHAnsi" w:cstheme="minorHAnsi"/>
          <w:lang w:val="de-DE"/>
        </w:rPr>
        <w:t>Gemeinsam mit</w:t>
      </w:r>
      <w:r w:rsidR="00E73123" w:rsidRPr="00E73123">
        <w:rPr>
          <w:rFonts w:asciiTheme="minorHAnsi" w:hAnsiTheme="minorHAnsi" w:cstheme="minorHAnsi"/>
          <w:lang w:val="de-DE"/>
        </w:rPr>
        <w:t xml:space="preserve"> </w:t>
      </w:r>
      <w:r w:rsidR="00E73123" w:rsidRPr="00EF0B44">
        <w:rPr>
          <w:rFonts w:asciiTheme="minorHAnsi" w:hAnsiTheme="minorHAnsi" w:cstheme="minorHAnsi"/>
          <w:lang w:val="de-DE"/>
        </w:rPr>
        <w:t>Michele Mariotti,</w:t>
      </w:r>
      <w:r w:rsidR="00E73123" w:rsidRPr="00E73123">
        <w:rPr>
          <w:rFonts w:asciiTheme="minorHAnsi" w:hAnsiTheme="minorHAnsi" w:cstheme="minorHAnsi"/>
          <w:lang w:val="de-DE"/>
        </w:rPr>
        <w:t xml:space="preserve"> de</w:t>
      </w:r>
      <w:r w:rsidR="00E73123">
        <w:rPr>
          <w:rFonts w:asciiTheme="minorHAnsi" w:hAnsiTheme="minorHAnsi" w:cstheme="minorHAnsi"/>
          <w:lang w:val="de-DE"/>
        </w:rPr>
        <w:t>r</w:t>
      </w:r>
      <w:r w:rsidR="00D27190">
        <w:rPr>
          <w:rFonts w:asciiTheme="minorHAnsi" w:hAnsiTheme="minorHAnsi" w:cstheme="minorHAnsi"/>
          <w:lang w:val="de-DE"/>
        </w:rPr>
        <w:t xml:space="preserve"> </w:t>
      </w:r>
      <w:r w:rsidR="0004771E">
        <w:rPr>
          <w:rFonts w:asciiTheme="minorHAnsi" w:hAnsiTheme="minorHAnsi" w:cstheme="minorHAnsi"/>
          <w:lang w:val="de-DE"/>
        </w:rPr>
        <w:t>neben</w:t>
      </w:r>
      <w:r w:rsidR="00D2719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E73123" w:rsidRPr="00E73123">
        <w:rPr>
          <w:rFonts w:asciiTheme="minorHAnsi" w:hAnsiTheme="minorHAnsi" w:cstheme="minorHAnsi"/>
          <w:lang w:val="de-DE"/>
        </w:rPr>
        <w:t>Dantone</w:t>
      </w:r>
      <w:proofErr w:type="spellEnd"/>
      <w:r w:rsidR="00E73123" w:rsidRPr="00E73123">
        <w:rPr>
          <w:rFonts w:asciiTheme="minorHAnsi" w:hAnsiTheme="minorHAnsi" w:cstheme="minorHAnsi"/>
          <w:lang w:val="de-DE"/>
        </w:rPr>
        <w:t xml:space="preserve"> und Nagano</w:t>
      </w:r>
      <w:r w:rsidR="00D27190">
        <w:rPr>
          <w:rFonts w:asciiTheme="minorHAnsi" w:hAnsiTheme="minorHAnsi" w:cstheme="minorHAnsi"/>
          <w:lang w:val="de-DE"/>
        </w:rPr>
        <w:t xml:space="preserve"> </w:t>
      </w:r>
      <w:r w:rsidR="0004771E">
        <w:rPr>
          <w:rFonts w:asciiTheme="minorHAnsi" w:hAnsiTheme="minorHAnsi" w:cstheme="minorHAnsi"/>
          <w:lang w:val="de-DE"/>
        </w:rPr>
        <w:t>zentraler</w:t>
      </w:r>
      <w:r w:rsidR="00E73123" w:rsidRPr="00E73123">
        <w:rPr>
          <w:rFonts w:asciiTheme="minorHAnsi" w:hAnsiTheme="minorHAnsi" w:cstheme="minorHAnsi"/>
          <w:lang w:val="de-DE"/>
        </w:rPr>
        <w:t xml:space="preserve"> </w:t>
      </w:r>
      <w:r w:rsidR="00D27190">
        <w:rPr>
          <w:rFonts w:asciiTheme="minorHAnsi" w:hAnsiTheme="minorHAnsi" w:cstheme="minorHAnsi"/>
          <w:lang w:val="de-DE"/>
        </w:rPr>
        <w:t>Dreh- und Angelpunkt</w:t>
      </w:r>
      <w:r w:rsidR="0004771E">
        <w:rPr>
          <w:rFonts w:asciiTheme="minorHAnsi" w:hAnsiTheme="minorHAnsi" w:cstheme="minorHAnsi"/>
          <w:lang w:val="de-DE"/>
        </w:rPr>
        <w:t xml:space="preserve"> der Saison</w:t>
      </w:r>
      <w:r w:rsidR="00D27190">
        <w:rPr>
          <w:rFonts w:asciiTheme="minorHAnsi" w:hAnsiTheme="minorHAnsi" w:cstheme="minorHAnsi"/>
          <w:lang w:val="de-DE"/>
        </w:rPr>
        <w:t xml:space="preserve"> </w:t>
      </w:r>
      <w:r w:rsidR="0004771E">
        <w:rPr>
          <w:rFonts w:asciiTheme="minorHAnsi" w:hAnsiTheme="minorHAnsi" w:cstheme="minorHAnsi"/>
          <w:lang w:val="de-DE"/>
        </w:rPr>
        <w:t>ist</w:t>
      </w:r>
      <w:r w:rsidR="00D27190">
        <w:rPr>
          <w:rFonts w:asciiTheme="minorHAnsi" w:hAnsiTheme="minorHAnsi" w:cstheme="minorHAnsi"/>
          <w:lang w:val="de-DE"/>
        </w:rPr>
        <w:t>,</w:t>
      </w:r>
      <w:r w:rsidR="00E73123" w:rsidRPr="00E73123">
        <w:rPr>
          <w:rFonts w:asciiTheme="minorHAnsi" w:hAnsiTheme="minorHAnsi" w:cstheme="minorHAnsi"/>
          <w:lang w:val="de-DE"/>
        </w:rPr>
        <w:t xml:space="preserve"> </w:t>
      </w:r>
      <w:r w:rsidR="00815074">
        <w:rPr>
          <w:rFonts w:asciiTheme="minorHAnsi" w:hAnsiTheme="minorHAnsi" w:cstheme="minorHAnsi"/>
          <w:lang w:val="de-DE"/>
        </w:rPr>
        <w:t>wollten wir</w:t>
      </w:r>
      <w:r w:rsidR="00521AB0">
        <w:rPr>
          <w:rFonts w:asciiTheme="minorHAnsi" w:hAnsiTheme="minorHAnsi" w:cstheme="minorHAnsi"/>
          <w:lang w:val="de-DE"/>
        </w:rPr>
        <w:t xml:space="preserve"> </w:t>
      </w:r>
      <w:r w:rsidR="00E73123" w:rsidRPr="00E73123">
        <w:rPr>
          <w:rFonts w:asciiTheme="minorHAnsi" w:hAnsiTheme="minorHAnsi" w:cstheme="minorHAnsi"/>
          <w:lang w:val="de-DE"/>
        </w:rPr>
        <w:t xml:space="preserve">zwei </w:t>
      </w:r>
      <w:r w:rsidR="0004771E">
        <w:rPr>
          <w:rFonts w:asciiTheme="minorHAnsi" w:hAnsiTheme="minorHAnsi" w:cstheme="minorHAnsi"/>
          <w:lang w:val="de-DE"/>
        </w:rPr>
        <w:t xml:space="preserve">Programme </w:t>
      </w:r>
      <w:r w:rsidR="00521AB0">
        <w:rPr>
          <w:rFonts w:asciiTheme="minorHAnsi" w:hAnsiTheme="minorHAnsi" w:cstheme="minorHAnsi"/>
          <w:lang w:val="de-DE"/>
        </w:rPr>
        <w:t xml:space="preserve">verbinden, </w:t>
      </w:r>
      <w:r w:rsidR="00D27190">
        <w:rPr>
          <w:rFonts w:asciiTheme="minorHAnsi" w:hAnsiTheme="minorHAnsi" w:cstheme="minorHAnsi"/>
          <w:lang w:val="de-DE"/>
        </w:rPr>
        <w:t>um dem Orchester</w:t>
      </w:r>
      <w:r w:rsidR="00E73123" w:rsidRPr="00E73123">
        <w:rPr>
          <w:rFonts w:asciiTheme="minorHAnsi" w:hAnsiTheme="minorHAnsi" w:cstheme="minorHAnsi"/>
          <w:lang w:val="de-DE"/>
        </w:rPr>
        <w:t xml:space="preserve"> </w:t>
      </w:r>
      <w:r w:rsidR="00521AB0">
        <w:rPr>
          <w:rFonts w:asciiTheme="minorHAnsi" w:hAnsiTheme="minorHAnsi" w:cstheme="minorHAnsi"/>
          <w:lang w:val="de-DE"/>
        </w:rPr>
        <w:t xml:space="preserve">die Möglichkeit zu geben, </w:t>
      </w:r>
      <w:r w:rsidR="00E73123" w:rsidRPr="00E73123">
        <w:rPr>
          <w:rFonts w:asciiTheme="minorHAnsi" w:hAnsiTheme="minorHAnsi" w:cstheme="minorHAnsi"/>
          <w:lang w:val="de-DE"/>
        </w:rPr>
        <w:t xml:space="preserve">über einen </w:t>
      </w:r>
      <w:r w:rsidR="00D27190">
        <w:rPr>
          <w:rFonts w:asciiTheme="minorHAnsi" w:hAnsiTheme="minorHAnsi" w:cstheme="minorHAnsi"/>
          <w:lang w:val="de-DE"/>
        </w:rPr>
        <w:t xml:space="preserve">längeren </w:t>
      </w:r>
      <w:r w:rsidR="00EF0B44">
        <w:rPr>
          <w:rFonts w:asciiTheme="minorHAnsi" w:hAnsiTheme="minorHAnsi" w:cstheme="minorHAnsi"/>
          <w:lang w:val="de-DE"/>
        </w:rPr>
        <w:t>Z</w:t>
      </w:r>
      <w:r w:rsidR="00E73123" w:rsidRPr="00E73123">
        <w:rPr>
          <w:rFonts w:asciiTheme="minorHAnsi" w:hAnsiTheme="minorHAnsi" w:cstheme="minorHAnsi"/>
          <w:lang w:val="de-DE"/>
        </w:rPr>
        <w:t xml:space="preserve">eitraum </w:t>
      </w:r>
      <w:r w:rsidR="0004771E">
        <w:rPr>
          <w:rFonts w:asciiTheme="minorHAnsi" w:hAnsiTheme="minorHAnsi" w:cstheme="minorHAnsi"/>
          <w:lang w:val="de-DE"/>
        </w:rPr>
        <w:t>mit dem Dirigenten zu arbeiten</w:t>
      </w:r>
      <w:r w:rsidR="00EF0B44">
        <w:rPr>
          <w:rFonts w:asciiTheme="minorHAnsi" w:hAnsiTheme="minorHAnsi" w:cstheme="minorHAnsi"/>
          <w:lang w:val="de-DE"/>
        </w:rPr>
        <w:t xml:space="preserve">. </w:t>
      </w:r>
      <w:r w:rsidR="00521AB0">
        <w:rPr>
          <w:rFonts w:asciiTheme="minorHAnsi" w:hAnsiTheme="minorHAnsi" w:cstheme="minorHAnsi"/>
          <w:lang w:val="de-DE"/>
        </w:rPr>
        <w:t xml:space="preserve">Michele </w:t>
      </w:r>
      <w:r w:rsidR="00E73123" w:rsidRPr="00E73123">
        <w:rPr>
          <w:rFonts w:asciiTheme="minorHAnsi" w:hAnsiTheme="minorHAnsi" w:cstheme="minorHAnsi"/>
          <w:lang w:val="de-DE"/>
        </w:rPr>
        <w:t xml:space="preserve">Mariotti </w:t>
      </w:r>
      <w:r w:rsidR="0004771E">
        <w:rPr>
          <w:rFonts w:asciiTheme="minorHAnsi" w:hAnsiTheme="minorHAnsi" w:cstheme="minorHAnsi"/>
          <w:lang w:val="de-DE"/>
        </w:rPr>
        <w:t xml:space="preserve">schlägt </w:t>
      </w:r>
      <w:r w:rsidR="00EF0B44">
        <w:rPr>
          <w:rFonts w:asciiTheme="minorHAnsi" w:hAnsiTheme="minorHAnsi" w:cstheme="minorHAnsi"/>
          <w:lang w:val="de-DE"/>
        </w:rPr>
        <w:t xml:space="preserve">mit </w:t>
      </w:r>
      <w:r w:rsidR="00EF0B44" w:rsidRPr="00E73123">
        <w:rPr>
          <w:rFonts w:asciiTheme="minorHAnsi" w:hAnsiTheme="minorHAnsi" w:cstheme="minorHAnsi"/>
          <w:lang w:val="de-DE"/>
        </w:rPr>
        <w:t>Strawinsky (</w:t>
      </w:r>
      <w:r w:rsidR="00EF0B44" w:rsidRPr="00EF0B44">
        <w:rPr>
          <w:rFonts w:asciiTheme="minorHAnsi" w:hAnsiTheme="minorHAnsi" w:cstheme="minorHAnsi"/>
          <w:i/>
          <w:iCs/>
          <w:lang w:val="de-DE"/>
        </w:rPr>
        <w:t xml:space="preserve">Jeu de </w:t>
      </w:r>
      <w:proofErr w:type="spellStart"/>
      <w:r w:rsidR="00EF0B44" w:rsidRPr="00EF0B44">
        <w:rPr>
          <w:rFonts w:asciiTheme="minorHAnsi" w:hAnsiTheme="minorHAnsi" w:cstheme="minorHAnsi"/>
          <w:i/>
          <w:iCs/>
          <w:lang w:val="de-DE"/>
        </w:rPr>
        <w:t>cartes</w:t>
      </w:r>
      <w:proofErr w:type="spellEnd"/>
      <w:r w:rsidR="00EF0B44" w:rsidRPr="00E73123">
        <w:rPr>
          <w:rFonts w:asciiTheme="minorHAnsi" w:hAnsiTheme="minorHAnsi" w:cstheme="minorHAnsi"/>
          <w:lang w:val="de-DE"/>
        </w:rPr>
        <w:t xml:space="preserve"> und </w:t>
      </w:r>
      <w:r w:rsidR="00EF0B44" w:rsidRPr="00EF0B44">
        <w:rPr>
          <w:rFonts w:asciiTheme="minorHAnsi" w:hAnsiTheme="minorHAnsi" w:cstheme="minorHAnsi"/>
          <w:i/>
          <w:iCs/>
          <w:lang w:val="de-DE"/>
        </w:rPr>
        <w:t>Der Feuervogel</w:t>
      </w:r>
      <w:r w:rsidR="00EF0B44" w:rsidRPr="00E73123">
        <w:rPr>
          <w:rFonts w:asciiTheme="minorHAnsi" w:hAnsiTheme="minorHAnsi" w:cstheme="minorHAnsi"/>
          <w:lang w:val="de-DE"/>
        </w:rPr>
        <w:t>), Tschaikowsky (</w:t>
      </w:r>
      <w:r w:rsidR="00EF0B44" w:rsidRPr="00EF0B44">
        <w:rPr>
          <w:rFonts w:asciiTheme="minorHAnsi" w:hAnsiTheme="minorHAnsi" w:cstheme="minorHAnsi"/>
          <w:lang w:val="de-DE"/>
        </w:rPr>
        <w:t>S</w:t>
      </w:r>
      <w:r w:rsidR="00EF0B44">
        <w:rPr>
          <w:rFonts w:asciiTheme="minorHAnsi" w:hAnsiTheme="minorHAnsi" w:cstheme="minorHAnsi"/>
          <w:lang w:val="de-DE"/>
        </w:rPr>
        <w:t>infonie</w:t>
      </w:r>
      <w:r w:rsidR="00EF0B44" w:rsidRPr="00EF0B44">
        <w:rPr>
          <w:rFonts w:asciiTheme="minorHAnsi" w:hAnsiTheme="minorHAnsi" w:cstheme="minorHAnsi"/>
          <w:lang w:val="de-DE"/>
        </w:rPr>
        <w:t xml:space="preserve"> Nr. 6 </w:t>
      </w:r>
      <w:proofErr w:type="spellStart"/>
      <w:r w:rsidR="00EF0B44" w:rsidRPr="00EF0B44">
        <w:rPr>
          <w:rFonts w:asciiTheme="minorHAnsi" w:hAnsiTheme="minorHAnsi" w:cstheme="minorHAnsi"/>
          <w:i/>
          <w:iCs/>
          <w:lang w:val="de-DE"/>
        </w:rPr>
        <w:t>Pathetique</w:t>
      </w:r>
      <w:proofErr w:type="spellEnd"/>
      <w:r w:rsidR="00EF0B44" w:rsidRPr="00EF0B44">
        <w:rPr>
          <w:rFonts w:asciiTheme="minorHAnsi" w:hAnsiTheme="minorHAnsi" w:cstheme="minorHAnsi"/>
          <w:lang w:val="de-DE"/>
        </w:rPr>
        <w:t>)</w:t>
      </w:r>
      <w:r w:rsidR="00EF0B44" w:rsidRPr="00E73123">
        <w:rPr>
          <w:rFonts w:asciiTheme="minorHAnsi" w:hAnsiTheme="minorHAnsi" w:cstheme="minorHAnsi"/>
          <w:lang w:val="de-DE"/>
        </w:rPr>
        <w:t xml:space="preserve"> und Ravel (</w:t>
      </w:r>
      <w:r w:rsidR="00EF0B44" w:rsidRPr="00EF0B44">
        <w:rPr>
          <w:rFonts w:asciiTheme="minorHAnsi" w:hAnsiTheme="minorHAnsi" w:cstheme="minorHAnsi"/>
          <w:i/>
          <w:iCs/>
          <w:lang w:val="de-DE"/>
        </w:rPr>
        <w:t xml:space="preserve">Ma </w:t>
      </w:r>
      <w:proofErr w:type="spellStart"/>
      <w:r w:rsidR="00EF0B44" w:rsidRPr="00EF0B44">
        <w:rPr>
          <w:rFonts w:asciiTheme="minorHAnsi" w:hAnsiTheme="minorHAnsi" w:cstheme="minorHAnsi"/>
          <w:i/>
          <w:iCs/>
          <w:lang w:val="de-DE"/>
        </w:rPr>
        <w:t>mère</w:t>
      </w:r>
      <w:proofErr w:type="spellEnd"/>
      <w:r w:rsidR="00EF0B44" w:rsidRPr="00EF0B44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="00EF0B44" w:rsidRPr="00EF0B44">
        <w:rPr>
          <w:rFonts w:asciiTheme="minorHAnsi" w:hAnsiTheme="minorHAnsi" w:cstheme="minorHAnsi"/>
          <w:i/>
          <w:iCs/>
          <w:lang w:val="de-DE"/>
        </w:rPr>
        <w:t>l'oye</w:t>
      </w:r>
      <w:proofErr w:type="spellEnd"/>
      <w:r w:rsidR="00EF0B44" w:rsidRPr="00EF0B44">
        <w:rPr>
          <w:rFonts w:asciiTheme="minorHAnsi" w:hAnsiTheme="minorHAnsi" w:cstheme="minorHAnsi"/>
          <w:i/>
          <w:iCs/>
          <w:lang w:val="de-DE"/>
        </w:rPr>
        <w:t>)</w:t>
      </w:r>
      <w:r w:rsidR="00EF0B44">
        <w:rPr>
          <w:rFonts w:asciiTheme="minorHAnsi" w:hAnsiTheme="minorHAnsi" w:cstheme="minorHAnsi"/>
          <w:i/>
          <w:iCs/>
          <w:lang w:val="de-DE"/>
        </w:rPr>
        <w:t xml:space="preserve"> </w:t>
      </w:r>
      <w:r w:rsidR="00E73123" w:rsidRPr="00E73123">
        <w:rPr>
          <w:rFonts w:asciiTheme="minorHAnsi" w:hAnsiTheme="minorHAnsi" w:cstheme="minorHAnsi"/>
          <w:lang w:val="de-DE"/>
        </w:rPr>
        <w:t>eine</w:t>
      </w:r>
      <w:r w:rsidR="00EF0B44">
        <w:rPr>
          <w:rFonts w:asciiTheme="minorHAnsi" w:hAnsiTheme="minorHAnsi" w:cstheme="minorHAnsi"/>
          <w:lang w:val="de-DE"/>
        </w:rPr>
        <w:t xml:space="preserve"> </w:t>
      </w:r>
      <w:r w:rsidR="00E73123" w:rsidRPr="00E73123">
        <w:rPr>
          <w:rFonts w:asciiTheme="minorHAnsi" w:hAnsiTheme="minorHAnsi" w:cstheme="minorHAnsi"/>
          <w:lang w:val="de-DE"/>
        </w:rPr>
        <w:t>Brücke zwischen Frankreich und Russland</w:t>
      </w:r>
      <w:r w:rsidR="00EF0B44">
        <w:rPr>
          <w:rFonts w:asciiTheme="minorHAnsi" w:hAnsiTheme="minorHAnsi" w:cstheme="minorHAnsi"/>
          <w:lang w:val="de-DE"/>
        </w:rPr>
        <w:t xml:space="preserve"> und </w:t>
      </w:r>
      <w:r w:rsidR="0004771E">
        <w:rPr>
          <w:rFonts w:asciiTheme="minorHAnsi" w:hAnsiTheme="minorHAnsi" w:cstheme="minorHAnsi"/>
          <w:lang w:val="de-DE"/>
        </w:rPr>
        <w:t xml:space="preserve">ermöglicht </w:t>
      </w:r>
      <w:r w:rsidR="00EF0B44">
        <w:rPr>
          <w:rFonts w:asciiTheme="minorHAnsi" w:hAnsiTheme="minorHAnsi" w:cstheme="minorHAnsi"/>
          <w:lang w:val="de-DE"/>
        </w:rPr>
        <w:t xml:space="preserve">damit einen </w:t>
      </w:r>
      <w:r w:rsidR="00E73123" w:rsidRPr="00E73123">
        <w:rPr>
          <w:rFonts w:asciiTheme="minorHAnsi" w:hAnsiTheme="minorHAnsi" w:cstheme="minorHAnsi"/>
          <w:lang w:val="de-DE"/>
        </w:rPr>
        <w:t xml:space="preserve">Dialog zwischen diesen </w:t>
      </w:r>
      <w:r w:rsidR="00815074">
        <w:rPr>
          <w:rFonts w:asciiTheme="minorHAnsi" w:hAnsiTheme="minorHAnsi" w:cstheme="minorHAnsi"/>
          <w:lang w:val="de-DE"/>
        </w:rPr>
        <w:t xml:space="preserve">beiden musikalischen </w:t>
      </w:r>
      <w:r w:rsidR="00E73123" w:rsidRPr="00E73123">
        <w:rPr>
          <w:rFonts w:asciiTheme="minorHAnsi" w:hAnsiTheme="minorHAnsi" w:cstheme="minorHAnsi"/>
          <w:lang w:val="de-DE"/>
        </w:rPr>
        <w:t>Welten</w:t>
      </w:r>
      <w:r>
        <w:rPr>
          <w:rFonts w:asciiTheme="minorHAnsi" w:hAnsiTheme="minorHAnsi" w:cstheme="minorHAnsi"/>
          <w:lang w:val="de-DE"/>
        </w:rPr>
        <w:t>“</w:t>
      </w:r>
      <w:r w:rsidR="00EF0B44">
        <w:rPr>
          <w:rFonts w:asciiTheme="minorHAnsi" w:hAnsiTheme="minorHAnsi" w:cstheme="minorHAnsi"/>
          <w:lang w:val="de-DE"/>
        </w:rPr>
        <w:t>.</w:t>
      </w:r>
    </w:p>
    <w:p w14:paraId="63672DD8" w14:textId="77777777" w:rsidR="00E73123" w:rsidRPr="00E73123" w:rsidRDefault="00E73123" w:rsidP="00D0693C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</w:p>
    <w:p w14:paraId="0BBEE4C2" w14:textId="4D713253" w:rsidR="008031BA" w:rsidRDefault="00716D40" w:rsidP="00A55928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„</w:t>
      </w:r>
      <w:r w:rsidR="00521AB0">
        <w:rPr>
          <w:rFonts w:asciiTheme="minorHAnsi" w:hAnsiTheme="minorHAnsi" w:cstheme="minorHAnsi"/>
          <w:lang w:val="de-DE"/>
        </w:rPr>
        <w:t>Auch</w:t>
      </w:r>
      <w:r w:rsidR="00521AB0" w:rsidRPr="00521AB0">
        <w:rPr>
          <w:rFonts w:asciiTheme="minorHAnsi" w:hAnsiTheme="minorHAnsi" w:cstheme="minorHAnsi"/>
          <w:lang w:val="de-DE"/>
        </w:rPr>
        <w:t xml:space="preserve"> Ottavio </w:t>
      </w:r>
      <w:proofErr w:type="spellStart"/>
      <w:r w:rsidR="00521AB0" w:rsidRPr="00521AB0">
        <w:rPr>
          <w:rFonts w:asciiTheme="minorHAnsi" w:hAnsiTheme="minorHAnsi" w:cstheme="minorHAnsi"/>
          <w:lang w:val="de-DE"/>
        </w:rPr>
        <w:t>Dantone</w:t>
      </w:r>
      <w:proofErr w:type="spellEnd"/>
      <w:r w:rsidR="00521AB0" w:rsidRPr="00521AB0">
        <w:rPr>
          <w:rFonts w:asciiTheme="minorHAnsi" w:hAnsiTheme="minorHAnsi" w:cstheme="minorHAnsi"/>
          <w:lang w:val="de-DE"/>
        </w:rPr>
        <w:t xml:space="preserve"> </w:t>
      </w:r>
      <w:r w:rsidR="00FE4802">
        <w:rPr>
          <w:rFonts w:asciiTheme="minorHAnsi" w:hAnsiTheme="minorHAnsi" w:cstheme="minorHAnsi"/>
          <w:lang w:val="de-DE"/>
        </w:rPr>
        <w:t xml:space="preserve">dirigiert </w:t>
      </w:r>
      <w:r w:rsidR="00521AB0">
        <w:rPr>
          <w:rFonts w:asciiTheme="minorHAnsi" w:hAnsiTheme="minorHAnsi" w:cstheme="minorHAnsi"/>
          <w:lang w:val="de-DE"/>
        </w:rPr>
        <w:t xml:space="preserve">– im Eröffnungskonzert – </w:t>
      </w:r>
      <w:r w:rsidR="00521AB0" w:rsidRPr="00521AB0">
        <w:rPr>
          <w:rFonts w:asciiTheme="minorHAnsi" w:hAnsiTheme="minorHAnsi" w:cstheme="minorHAnsi"/>
          <w:lang w:val="de-DE"/>
        </w:rPr>
        <w:t xml:space="preserve">Strawinsky und </w:t>
      </w:r>
      <w:r w:rsidR="00FE4802">
        <w:rPr>
          <w:rFonts w:asciiTheme="minorHAnsi" w:hAnsiTheme="minorHAnsi" w:cstheme="minorHAnsi"/>
          <w:lang w:val="de-DE"/>
        </w:rPr>
        <w:t xml:space="preserve">weist </w:t>
      </w:r>
      <w:r w:rsidR="00521AB0">
        <w:rPr>
          <w:rFonts w:asciiTheme="minorHAnsi" w:hAnsiTheme="minorHAnsi" w:cstheme="minorHAnsi"/>
          <w:lang w:val="de-DE"/>
        </w:rPr>
        <w:t xml:space="preserve">auf </w:t>
      </w:r>
      <w:r w:rsidR="00455992">
        <w:rPr>
          <w:rFonts w:asciiTheme="minorHAnsi" w:hAnsiTheme="minorHAnsi" w:cstheme="minorHAnsi"/>
          <w:lang w:val="de-DE"/>
        </w:rPr>
        <w:t>ein Thema</w:t>
      </w:r>
      <w:r w:rsidR="00521AB0">
        <w:rPr>
          <w:rFonts w:asciiTheme="minorHAnsi" w:hAnsiTheme="minorHAnsi" w:cstheme="minorHAnsi"/>
          <w:lang w:val="de-DE"/>
        </w:rPr>
        <w:t xml:space="preserve"> hin</w:t>
      </w:r>
      <w:r w:rsidR="00521AB0" w:rsidRPr="00521AB0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455992">
        <w:rPr>
          <w:rFonts w:asciiTheme="minorHAnsi" w:hAnsiTheme="minorHAnsi" w:cstheme="minorHAnsi"/>
          <w:lang w:val="de-DE"/>
        </w:rPr>
        <w:t>das</w:t>
      </w:r>
      <w:proofErr w:type="spellEnd"/>
      <w:r w:rsidR="00455992">
        <w:rPr>
          <w:rFonts w:asciiTheme="minorHAnsi" w:hAnsiTheme="minorHAnsi" w:cstheme="minorHAnsi"/>
          <w:lang w:val="de-DE"/>
        </w:rPr>
        <w:t xml:space="preserve"> wir </w:t>
      </w:r>
      <w:r w:rsidR="00D3405C">
        <w:rPr>
          <w:rFonts w:asciiTheme="minorHAnsi" w:hAnsiTheme="minorHAnsi" w:cstheme="minorHAnsi"/>
          <w:lang w:val="de-DE"/>
        </w:rPr>
        <w:t xml:space="preserve">gemeinsam </w:t>
      </w:r>
      <w:r w:rsidR="00455992">
        <w:rPr>
          <w:rFonts w:asciiTheme="minorHAnsi" w:hAnsiTheme="minorHAnsi" w:cstheme="minorHAnsi"/>
          <w:lang w:val="de-DE"/>
        </w:rPr>
        <w:t>mit ihm erarbeitet haben</w:t>
      </w:r>
      <w:r w:rsidR="00521AB0" w:rsidRPr="00521AB0">
        <w:rPr>
          <w:rFonts w:asciiTheme="minorHAnsi" w:hAnsiTheme="minorHAnsi" w:cstheme="minorHAnsi"/>
          <w:lang w:val="de-DE"/>
        </w:rPr>
        <w:t xml:space="preserve">: die Beziehung zwischen Klassik und Neoklassik. Strawinsky gilt als einer der Väter des Neoklassizismus, der </w:t>
      </w:r>
      <w:r w:rsidR="00455992">
        <w:rPr>
          <w:rFonts w:asciiTheme="minorHAnsi" w:hAnsiTheme="minorHAnsi" w:cstheme="minorHAnsi"/>
          <w:lang w:val="de-DE"/>
        </w:rPr>
        <w:t xml:space="preserve">Vorhandenes aus neuen Blickwinkeln betrachtet. </w:t>
      </w:r>
      <w:r w:rsidR="00F7235E">
        <w:rPr>
          <w:rFonts w:asciiTheme="minorHAnsi" w:hAnsiTheme="minorHAnsi" w:cstheme="minorHAnsi"/>
          <w:lang w:val="de-DE"/>
        </w:rPr>
        <w:t>In seiner</w:t>
      </w:r>
      <w:r w:rsidR="00D866D8">
        <w:rPr>
          <w:rFonts w:asciiTheme="minorHAnsi" w:hAnsiTheme="minorHAnsi" w:cstheme="minorHAnsi"/>
          <w:lang w:val="de-DE"/>
        </w:rPr>
        <w:t xml:space="preserve"> Ballettmusik zu</w:t>
      </w:r>
      <w:r w:rsidR="00F7235E">
        <w:rPr>
          <w:rFonts w:asciiTheme="minorHAnsi" w:hAnsiTheme="minorHAnsi" w:cstheme="minorHAnsi"/>
          <w:lang w:val="de-DE"/>
        </w:rPr>
        <w:t xml:space="preserve"> </w:t>
      </w:r>
      <w:r w:rsidR="00F7235E" w:rsidRPr="00455992">
        <w:rPr>
          <w:rFonts w:asciiTheme="minorHAnsi" w:hAnsiTheme="minorHAnsi" w:cstheme="minorHAnsi"/>
          <w:i/>
          <w:iCs/>
          <w:lang w:val="de-DE"/>
        </w:rPr>
        <w:t>Pulcinella</w:t>
      </w:r>
      <w:r w:rsidR="00F7235E" w:rsidRPr="00521AB0">
        <w:rPr>
          <w:rFonts w:asciiTheme="minorHAnsi" w:hAnsiTheme="minorHAnsi" w:cstheme="minorHAnsi"/>
          <w:lang w:val="de-DE"/>
        </w:rPr>
        <w:t xml:space="preserve"> </w:t>
      </w:r>
      <w:r w:rsidR="00F7235E">
        <w:rPr>
          <w:rFonts w:asciiTheme="minorHAnsi" w:hAnsiTheme="minorHAnsi" w:cstheme="minorHAnsi"/>
          <w:lang w:val="de-DE"/>
        </w:rPr>
        <w:t xml:space="preserve">setzt sich </w:t>
      </w:r>
      <w:r w:rsidR="00521AB0" w:rsidRPr="00521AB0">
        <w:rPr>
          <w:rFonts w:asciiTheme="minorHAnsi" w:hAnsiTheme="minorHAnsi" w:cstheme="minorHAnsi"/>
          <w:lang w:val="de-DE"/>
        </w:rPr>
        <w:t>Strawinsky mit Pergolesi auseinander</w:t>
      </w:r>
      <w:r w:rsidR="00F7235E">
        <w:rPr>
          <w:rFonts w:asciiTheme="minorHAnsi" w:hAnsiTheme="minorHAnsi" w:cstheme="minorHAnsi"/>
          <w:lang w:val="de-DE"/>
        </w:rPr>
        <w:t xml:space="preserve"> </w:t>
      </w:r>
      <w:r w:rsidR="00521AB0" w:rsidRPr="00521AB0">
        <w:rPr>
          <w:rFonts w:asciiTheme="minorHAnsi" w:hAnsiTheme="minorHAnsi" w:cstheme="minorHAnsi"/>
          <w:lang w:val="de-DE"/>
        </w:rPr>
        <w:t xml:space="preserve">und </w:t>
      </w:r>
      <w:r w:rsidR="00F7235E">
        <w:rPr>
          <w:rFonts w:asciiTheme="minorHAnsi" w:hAnsiTheme="minorHAnsi" w:cstheme="minorHAnsi"/>
          <w:lang w:val="de-DE"/>
        </w:rPr>
        <w:t xml:space="preserve">interpretiert dessen Musik </w:t>
      </w:r>
      <w:r w:rsidR="00521AB0" w:rsidRPr="00521AB0">
        <w:rPr>
          <w:rFonts w:asciiTheme="minorHAnsi" w:hAnsiTheme="minorHAnsi" w:cstheme="minorHAnsi"/>
          <w:lang w:val="de-DE"/>
        </w:rPr>
        <w:t>neu</w:t>
      </w:r>
      <w:r w:rsidR="00D866D8">
        <w:rPr>
          <w:rFonts w:asciiTheme="minorHAnsi" w:hAnsiTheme="minorHAnsi" w:cstheme="minorHAnsi"/>
          <w:lang w:val="de-DE"/>
        </w:rPr>
        <w:t xml:space="preserve">. </w:t>
      </w:r>
      <w:r w:rsidR="00521AB0" w:rsidRPr="00521AB0">
        <w:rPr>
          <w:rFonts w:asciiTheme="minorHAnsi" w:hAnsiTheme="minorHAnsi" w:cstheme="minorHAnsi"/>
          <w:lang w:val="de-DE"/>
        </w:rPr>
        <w:t xml:space="preserve">In seinem zweiten Konzert, das den Bläsern des Orchesters </w:t>
      </w:r>
      <w:r w:rsidR="00A55928">
        <w:rPr>
          <w:rFonts w:asciiTheme="minorHAnsi" w:hAnsiTheme="minorHAnsi" w:cstheme="minorHAnsi"/>
          <w:lang w:val="de-DE"/>
        </w:rPr>
        <w:t xml:space="preserve">breiten </w:t>
      </w:r>
      <w:r w:rsidR="00521AB0" w:rsidRPr="00521AB0">
        <w:rPr>
          <w:rFonts w:asciiTheme="minorHAnsi" w:hAnsiTheme="minorHAnsi" w:cstheme="minorHAnsi"/>
          <w:lang w:val="de-DE"/>
        </w:rPr>
        <w:t xml:space="preserve">Raum gibt und in dem Mozarts </w:t>
      </w:r>
      <w:r w:rsidR="00521AB0" w:rsidRPr="004D371F">
        <w:rPr>
          <w:rFonts w:asciiTheme="minorHAnsi" w:hAnsiTheme="minorHAnsi" w:cstheme="minorHAnsi"/>
          <w:lang w:val="de-DE"/>
        </w:rPr>
        <w:t xml:space="preserve">Serenade </w:t>
      </w:r>
      <w:r w:rsidR="00521AB0" w:rsidRPr="00521AB0">
        <w:rPr>
          <w:rFonts w:asciiTheme="minorHAnsi" w:hAnsiTheme="minorHAnsi" w:cstheme="minorHAnsi"/>
          <w:lang w:val="de-DE"/>
        </w:rPr>
        <w:t xml:space="preserve">Nr. 10 </w:t>
      </w:r>
      <w:r w:rsidR="00521AB0" w:rsidRPr="00D866D8">
        <w:rPr>
          <w:rFonts w:asciiTheme="minorHAnsi" w:hAnsiTheme="minorHAnsi" w:cstheme="minorHAnsi"/>
          <w:i/>
          <w:iCs/>
          <w:lang w:val="de-DE"/>
        </w:rPr>
        <w:t>Gran Partita</w:t>
      </w:r>
      <w:r w:rsidR="00521AB0" w:rsidRPr="00521AB0">
        <w:rPr>
          <w:rFonts w:asciiTheme="minorHAnsi" w:hAnsiTheme="minorHAnsi" w:cstheme="minorHAnsi"/>
          <w:lang w:val="de-DE"/>
        </w:rPr>
        <w:t xml:space="preserve"> zu hören sein wird, dirigiert </w:t>
      </w:r>
      <w:proofErr w:type="spellStart"/>
      <w:r w:rsidR="00521AB0" w:rsidRPr="00521AB0">
        <w:rPr>
          <w:rFonts w:asciiTheme="minorHAnsi" w:hAnsiTheme="minorHAnsi" w:cstheme="minorHAnsi"/>
          <w:lang w:val="de-DE"/>
        </w:rPr>
        <w:t>Dantone</w:t>
      </w:r>
      <w:proofErr w:type="spellEnd"/>
      <w:r w:rsidR="00521AB0" w:rsidRPr="00521AB0">
        <w:rPr>
          <w:rFonts w:asciiTheme="minorHAnsi" w:hAnsiTheme="minorHAnsi" w:cstheme="minorHAnsi"/>
          <w:lang w:val="de-DE"/>
        </w:rPr>
        <w:t xml:space="preserve"> ein neues Werk des in New York lebenden italienischen Komponisten </w:t>
      </w:r>
      <w:r w:rsidR="00521AB0" w:rsidRPr="00A55928">
        <w:rPr>
          <w:rFonts w:asciiTheme="minorHAnsi" w:hAnsiTheme="minorHAnsi" w:cstheme="minorHAnsi"/>
          <w:b/>
          <w:bCs/>
          <w:lang w:val="de-DE"/>
        </w:rPr>
        <w:t>Paolo</w:t>
      </w:r>
      <w:r w:rsidR="00521AB0" w:rsidRPr="00521AB0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521AB0" w:rsidRPr="00A55928">
        <w:rPr>
          <w:rFonts w:asciiTheme="minorHAnsi" w:hAnsiTheme="minorHAnsi" w:cstheme="minorHAnsi"/>
          <w:b/>
          <w:bCs/>
          <w:lang w:val="de-DE"/>
        </w:rPr>
        <w:t>Marchettini</w:t>
      </w:r>
      <w:proofErr w:type="spellEnd"/>
      <w:r w:rsidR="00521AB0" w:rsidRPr="00521AB0">
        <w:rPr>
          <w:rFonts w:asciiTheme="minorHAnsi" w:hAnsiTheme="minorHAnsi" w:cstheme="minorHAnsi"/>
          <w:lang w:val="de-DE"/>
        </w:rPr>
        <w:t xml:space="preserve">. </w:t>
      </w:r>
      <w:r w:rsidR="00D866D8">
        <w:rPr>
          <w:rFonts w:asciiTheme="minorHAnsi" w:hAnsiTheme="minorHAnsi" w:cstheme="minorHAnsi"/>
          <w:lang w:val="de-DE"/>
        </w:rPr>
        <w:t xml:space="preserve">Diese </w:t>
      </w:r>
      <w:r w:rsidR="00521AB0" w:rsidRPr="00521AB0">
        <w:rPr>
          <w:rFonts w:asciiTheme="minorHAnsi" w:hAnsiTheme="minorHAnsi" w:cstheme="minorHAnsi"/>
          <w:lang w:val="de-DE"/>
        </w:rPr>
        <w:t xml:space="preserve">Komposition trägt den Titel </w:t>
      </w:r>
      <w:proofErr w:type="spellStart"/>
      <w:r w:rsidR="00521AB0" w:rsidRPr="00D866D8">
        <w:rPr>
          <w:rFonts w:asciiTheme="minorHAnsi" w:hAnsiTheme="minorHAnsi" w:cstheme="minorHAnsi"/>
          <w:i/>
          <w:iCs/>
          <w:lang w:val="de-DE"/>
        </w:rPr>
        <w:t>Armoniosi</w:t>
      </w:r>
      <w:proofErr w:type="spellEnd"/>
      <w:r w:rsidR="00521AB0" w:rsidRPr="00D866D8">
        <w:rPr>
          <w:rFonts w:asciiTheme="minorHAnsi" w:hAnsiTheme="minorHAnsi" w:cstheme="minorHAnsi"/>
          <w:i/>
          <w:iCs/>
          <w:lang w:val="de-DE"/>
        </w:rPr>
        <w:t xml:space="preserve"> </w:t>
      </w:r>
      <w:proofErr w:type="spellStart"/>
      <w:r w:rsidR="00521AB0" w:rsidRPr="00D866D8">
        <w:rPr>
          <w:rFonts w:asciiTheme="minorHAnsi" w:hAnsiTheme="minorHAnsi" w:cstheme="minorHAnsi"/>
          <w:i/>
          <w:iCs/>
          <w:lang w:val="de-DE"/>
        </w:rPr>
        <w:t>accenti</w:t>
      </w:r>
      <w:proofErr w:type="spellEnd"/>
      <w:r w:rsidR="00521AB0" w:rsidRPr="00521AB0">
        <w:rPr>
          <w:rFonts w:asciiTheme="minorHAnsi" w:hAnsiTheme="minorHAnsi" w:cstheme="minorHAnsi"/>
          <w:lang w:val="de-DE"/>
        </w:rPr>
        <w:t xml:space="preserve"> und ist für </w:t>
      </w:r>
      <w:r w:rsidR="00D866D8">
        <w:rPr>
          <w:rFonts w:asciiTheme="minorHAnsi" w:hAnsiTheme="minorHAnsi" w:cstheme="minorHAnsi"/>
          <w:lang w:val="de-DE"/>
        </w:rPr>
        <w:t xml:space="preserve">die gleiche Besetzung </w:t>
      </w:r>
      <w:r w:rsidR="00521AB0" w:rsidRPr="00521AB0">
        <w:rPr>
          <w:rFonts w:asciiTheme="minorHAnsi" w:hAnsiTheme="minorHAnsi" w:cstheme="minorHAnsi"/>
          <w:lang w:val="de-DE"/>
        </w:rPr>
        <w:t>geschrieben wie Mozarts</w:t>
      </w:r>
      <w:r w:rsidR="00D866D8">
        <w:rPr>
          <w:rFonts w:asciiTheme="minorHAnsi" w:hAnsiTheme="minorHAnsi" w:cstheme="minorHAnsi"/>
          <w:lang w:val="de-DE"/>
        </w:rPr>
        <w:t xml:space="preserve"> </w:t>
      </w:r>
      <w:r w:rsidR="00521AB0" w:rsidRPr="00D866D8">
        <w:rPr>
          <w:rFonts w:asciiTheme="minorHAnsi" w:hAnsiTheme="minorHAnsi" w:cstheme="minorHAnsi"/>
          <w:i/>
          <w:iCs/>
          <w:lang w:val="de-DE"/>
        </w:rPr>
        <w:t>Gran Partita</w:t>
      </w:r>
      <w:r w:rsidR="00521AB0" w:rsidRPr="00521AB0">
        <w:rPr>
          <w:rFonts w:asciiTheme="minorHAnsi" w:hAnsiTheme="minorHAnsi" w:cstheme="minorHAnsi"/>
          <w:lang w:val="de-DE"/>
        </w:rPr>
        <w:t xml:space="preserve">. Es wird also </w:t>
      </w:r>
      <w:r w:rsidR="00D866D8">
        <w:rPr>
          <w:rFonts w:asciiTheme="minorHAnsi" w:hAnsiTheme="minorHAnsi" w:cstheme="minorHAnsi"/>
          <w:lang w:val="de-DE"/>
        </w:rPr>
        <w:t xml:space="preserve">sehr </w:t>
      </w:r>
      <w:r w:rsidR="00521AB0" w:rsidRPr="00521AB0">
        <w:rPr>
          <w:rFonts w:asciiTheme="minorHAnsi" w:hAnsiTheme="minorHAnsi" w:cstheme="minorHAnsi"/>
          <w:lang w:val="de-DE"/>
        </w:rPr>
        <w:t xml:space="preserve">interessant sein zu sehen, wie ein </w:t>
      </w:r>
      <w:r w:rsidR="00D866D8">
        <w:rPr>
          <w:rFonts w:asciiTheme="minorHAnsi" w:hAnsiTheme="minorHAnsi" w:cstheme="minorHAnsi"/>
          <w:lang w:val="de-DE"/>
        </w:rPr>
        <w:t>Gegenwartsk</w:t>
      </w:r>
      <w:r w:rsidR="00521AB0" w:rsidRPr="00521AB0">
        <w:rPr>
          <w:rFonts w:asciiTheme="minorHAnsi" w:hAnsiTheme="minorHAnsi" w:cstheme="minorHAnsi"/>
          <w:lang w:val="de-DE"/>
        </w:rPr>
        <w:t>omponist mit de</w:t>
      </w:r>
      <w:r w:rsidR="00D866D8">
        <w:rPr>
          <w:rFonts w:asciiTheme="minorHAnsi" w:hAnsiTheme="minorHAnsi" w:cstheme="minorHAnsi"/>
          <w:lang w:val="de-DE"/>
        </w:rPr>
        <w:t>n</w:t>
      </w:r>
      <w:r w:rsidR="00521AB0" w:rsidRPr="00521AB0">
        <w:rPr>
          <w:rFonts w:asciiTheme="minorHAnsi" w:hAnsiTheme="minorHAnsi" w:cstheme="minorHAnsi"/>
          <w:lang w:val="de-DE"/>
        </w:rPr>
        <w:t xml:space="preserve"> gleichen orchestralen </w:t>
      </w:r>
      <w:r w:rsidR="00D866D8">
        <w:rPr>
          <w:rFonts w:asciiTheme="minorHAnsi" w:hAnsiTheme="minorHAnsi" w:cstheme="minorHAnsi"/>
          <w:lang w:val="de-DE"/>
        </w:rPr>
        <w:t xml:space="preserve">Klangfarben </w:t>
      </w:r>
      <w:r w:rsidR="00521AB0" w:rsidRPr="00521AB0">
        <w:rPr>
          <w:rFonts w:asciiTheme="minorHAnsi" w:hAnsiTheme="minorHAnsi" w:cstheme="minorHAnsi"/>
          <w:lang w:val="de-DE"/>
        </w:rPr>
        <w:t xml:space="preserve">wie Mozart </w:t>
      </w:r>
      <w:r w:rsidR="00D866D8">
        <w:rPr>
          <w:rFonts w:asciiTheme="minorHAnsi" w:hAnsiTheme="minorHAnsi" w:cstheme="minorHAnsi"/>
          <w:lang w:val="de-DE"/>
        </w:rPr>
        <w:t>arbeitet.</w:t>
      </w:r>
      <w:r>
        <w:rPr>
          <w:rFonts w:asciiTheme="minorHAnsi" w:hAnsiTheme="minorHAnsi" w:cstheme="minorHAnsi"/>
          <w:lang w:val="de-DE"/>
        </w:rPr>
        <w:t>“</w:t>
      </w:r>
    </w:p>
    <w:p w14:paraId="2901D184" w14:textId="77777777" w:rsidR="00A55928" w:rsidRPr="00A55928" w:rsidRDefault="00A55928" w:rsidP="00A55928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</w:p>
    <w:p w14:paraId="7B553C32" w14:textId="361E623C" w:rsidR="00D95F04" w:rsidRPr="00716D40" w:rsidRDefault="00D95F04" w:rsidP="00D0693C">
      <w:pPr>
        <w:pStyle w:val="KeinLeerraum"/>
        <w:ind w:left="-851" w:right="-575"/>
        <w:rPr>
          <w:rFonts w:asciiTheme="minorHAnsi" w:hAnsiTheme="minorHAnsi" w:cstheme="minorHAnsi"/>
          <w:b/>
          <w:bCs/>
          <w:lang w:val="de-DE"/>
        </w:rPr>
      </w:pPr>
      <w:r w:rsidRPr="00716D40">
        <w:rPr>
          <w:rFonts w:asciiTheme="minorHAnsi" w:hAnsiTheme="minorHAnsi" w:cstheme="minorHAnsi"/>
          <w:b/>
          <w:bCs/>
          <w:lang w:val="de-DE"/>
        </w:rPr>
        <w:t>Beethoven</w:t>
      </w:r>
      <w:r w:rsidR="00A02983" w:rsidRPr="00716D40">
        <w:rPr>
          <w:rFonts w:asciiTheme="minorHAnsi" w:hAnsiTheme="minorHAnsi" w:cstheme="minorHAnsi"/>
          <w:b/>
          <w:bCs/>
          <w:lang w:val="de-DE"/>
        </w:rPr>
        <w:t xml:space="preserve">: </w:t>
      </w:r>
      <w:r w:rsidR="00A55928" w:rsidRPr="00716D40">
        <w:rPr>
          <w:rFonts w:asciiTheme="minorHAnsi" w:hAnsiTheme="minorHAnsi" w:cstheme="minorHAnsi"/>
          <w:b/>
          <w:bCs/>
          <w:lang w:val="de-DE"/>
        </w:rPr>
        <w:t>Jenseits der Feierlichkeiten</w:t>
      </w:r>
    </w:p>
    <w:p w14:paraId="41BDE31C" w14:textId="03B029EC" w:rsidR="001B5B3A" w:rsidRDefault="00716D40" w:rsidP="001B5B3A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„</w:t>
      </w:r>
      <w:r w:rsidRPr="00716D40">
        <w:rPr>
          <w:rFonts w:cstheme="minorHAnsi"/>
          <w:lang w:val="de-DE"/>
        </w:rPr>
        <w:t>Nach dem Jubiläumsjahr 20</w:t>
      </w:r>
      <w:r w:rsidR="00AC0F13">
        <w:rPr>
          <w:rFonts w:cstheme="minorHAnsi"/>
          <w:lang w:val="de-DE"/>
        </w:rPr>
        <w:t>20</w:t>
      </w:r>
      <w:r w:rsidRPr="00716D40">
        <w:rPr>
          <w:rFonts w:cstheme="minorHAnsi"/>
          <w:lang w:val="de-DE"/>
        </w:rPr>
        <w:t xml:space="preserve"> kehren wir mit </w:t>
      </w:r>
      <w:r>
        <w:rPr>
          <w:rFonts w:cstheme="minorHAnsi"/>
          <w:lang w:val="de-DE"/>
        </w:rPr>
        <w:t>einem Beethoven-Schwerpunkt</w:t>
      </w:r>
      <w:r w:rsidRPr="00716D40">
        <w:rPr>
          <w:rFonts w:cstheme="minorHAnsi"/>
          <w:lang w:val="de-DE"/>
        </w:rPr>
        <w:t xml:space="preserve"> zurück. </w:t>
      </w:r>
      <w:r>
        <w:rPr>
          <w:rFonts w:cstheme="minorHAnsi"/>
          <w:lang w:val="de-DE"/>
        </w:rPr>
        <w:t xml:space="preserve">Am Anfang stehen </w:t>
      </w:r>
      <w:r w:rsidRPr="00716D40">
        <w:rPr>
          <w:rFonts w:cstheme="minorHAnsi"/>
          <w:lang w:val="de-DE"/>
        </w:rPr>
        <w:t xml:space="preserve">zwei </w:t>
      </w:r>
      <w:r>
        <w:rPr>
          <w:rFonts w:cstheme="minorHAnsi"/>
          <w:lang w:val="de-DE"/>
        </w:rPr>
        <w:t>Beethoven-</w:t>
      </w:r>
      <w:r w:rsidRPr="00716D40">
        <w:rPr>
          <w:rFonts w:cstheme="minorHAnsi"/>
          <w:lang w:val="de-DE"/>
        </w:rPr>
        <w:t xml:space="preserve">Abende, an denen </w:t>
      </w:r>
      <w:r w:rsidRPr="00255232">
        <w:rPr>
          <w:rFonts w:cstheme="minorHAnsi"/>
          <w:b/>
          <w:bCs/>
          <w:lang w:val="de-DE"/>
        </w:rPr>
        <w:t>Min Chung</w:t>
      </w:r>
      <w:r w:rsidRPr="00716D40">
        <w:rPr>
          <w:rFonts w:cstheme="minorHAnsi"/>
          <w:lang w:val="de-DE"/>
        </w:rPr>
        <w:t xml:space="preserve"> das Klavierkonzert Nr. 3 mit dem Gewinner des Busoni-Wettbewerbs</w:t>
      </w:r>
      <w:r w:rsidR="00BD624B">
        <w:rPr>
          <w:rFonts w:cstheme="minorHAnsi"/>
          <w:lang w:val="de-DE"/>
        </w:rPr>
        <w:t xml:space="preserve"> 2021</w:t>
      </w:r>
      <w:r w:rsidRPr="00716D40">
        <w:rPr>
          <w:rFonts w:cstheme="minorHAnsi"/>
          <w:lang w:val="de-DE"/>
        </w:rPr>
        <w:t xml:space="preserve">, </w:t>
      </w:r>
      <w:r w:rsidRPr="00255232">
        <w:rPr>
          <w:rFonts w:cstheme="minorHAnsi"/>
          <w:b/>
          <w:bCs/>
          <w:lang w:val="de-DE"/>
        </w:rPr>
        <w:t>Jae Hong Park</w:t>
      </w:r>
      <w:r w:rsidRPr="00716D40">
        <w:rPr>
          <w:rFonts w:cstheme="minorHAnsi"/>
          <w:lang w:val="de-DE"/>
        </w:rPr>
        <w:t xml:space="preserve">, und die Sinfonie Nr. 3 </w:t>
      </w:r>
      <w:r w:rsidRPr="00716D40">
        <w:rPr>
          <w:rFonts w:cstheme="minorHAnsi"/>
          <w:i/>
          <w:iCs/>
          <w:lang w:val="de-DE"/>
        </w:rPr>
        <w:t>Eroica</w:t>
      </w:r>
      <w:r>
        <w:rPr>
          <w:rFonts w:cstheme="minorHAnsi"/>
          <w:lang w:val="de-DE"/>
        </w:rPr>
        <w:t xml:space="preserve"> dirigier</w:t>
      </w:r>
      <w:r w:rsidR="00FE4802">
        <w:rPr>
          <w:rFonts w:cstheme="minorHAnsi"/>
          <w:lang w:val="de-DE"/>
        </w:rPr>
        <w:t>t.</w:t>
      </w:r>
      <w:r>
        <w:rPr>
          <w:rFonts w:cstheme="minorHAnsi"/>
          <w:lang w:val="de-DE"/>
        </w:rPr>
        <w:t xml:space="preserve"> Der Ausnahmeviolinist</w:t>
      </w:r>
      <w:r w:rsidRPr="00716D40">
        <w:rPr>
          <w:rFonts w:cstheme="minorHAnsi"/>
          <w:lang w:val="de-DE"/>
        </w:rPr>
        <w:t xml:space="preserve"> und Dirigent</w:t>
      </w:r>
      <w:r w:rsidR="00992904">
        <w:rPr>
          <w:rFonts w:cstheme="minorHAnsi"/>
          <w:lang w:val="de-DE"/>
        </w:rPr>
        <w:t xml:space="preserve"> </w:t>
      </w:r>
      <w:r w:rsidR="00992904" w:rsidRPr="00255232">
        <w:rPr>
          <w:rFonts w:cstheme="minorHAnsi"/>
          <w:b/>
          <w:bCs/>
          <w:lang w:val="de-DE"/>
        </w:rPr>
        <w:t>Kolja Blacher</w:t>
      </w:r>
      <w:r w:rsidR="00992904" w:rsidRPr="00716D40">
        <w:rPr>
          <w:rFonts w:cstheme="minorHAnsi"/>
          <w:lang w:val="de-DE"/>
        </w:rPr>
        <w:t xml:space="preserve"> </w:t>
      </w:r>
      <w:r w:rsidR="00992904">
        <w:rPr>
          <w:rFonts w:cstheme="minorHAnsi"/>
          <w:lang w:val="de-DE"/>
        </w:rPr>
        <w:t>interpretiert</w:t>
      </w:r>
      <w:r w:rsidRPr="00716D40">
        <w:rPr>
          <w:rFonts w:cstheme="minorHAnsi"/>
          <w:lang w:val="de-DE"/>
        </w:rPr>
        <w:t xml:space="preserve"> die </w:t>
      </w:r>
      <w:r w:rsidRPr="00992904">
        <w:rPr>
          <w:rFonts w:cstheme="minorHAnsi"/>
          <w:i/>
          <w:iCs/>
          <w:lang w:val="de-DE"/>
        </w:rPr>
        <w:t>Große Fuge</w:t>
      </w:r>
      <w:r w:rsidR="00992904">
        <w:rPr>
          <w:rFonts w:cstheme="minorHAnsi"/>
          <w:lang w:val="de-DE"/>
        </w:rPr>
        <w:t xml:space="preserve"> </w:t>
      </w:r>
      <w:r w:rsidRPr="00716D40">
        <w:rPr>
          <w:rFonts w:cstheme="minorHAnsi"/>
          <w:lang w:val="de-DE"/>
        </w:rPr>
        <w:t xml:space="preserve">und das </w:t>
      </w:r>
      <w:r w:rsidR="00992904">
        <w:rPr>
          <w:rFonts w:cstheme="minorHAnsi"/>
          <w:lang w:val="de-DE"/>
        </w:rPr>
        <w:t xml:space="preserve">Violinkonzert. Im Konzert mit dem Beethovenspezialisten </w:t>
      </w:r>
      <w:r w:rsidR="00992904" w:rsidRPr="00716D40">
        <w:rPr>
          <w:rFonts w:cstheme="minorHAnsi"/>
          <w:lang w:val="de-DE"/>
        </w:rPr>
        <w:t xml:space="preserve">Alexander </w:t>
      </w:r>
      <w:proofErr w:type="spellStart"/>
      <w:r w:rsidR="00992904" w:rsidRPr="00716D40">
        <w:rPr>
          <w:rFonts w:cstheme="minorHAnsi"/>
          <w:lang w:val="de-DE"/>
        </w:rPr>
        <w:t>Lonquich</w:t>
      </w:r>
      <w:proofErr w:type="spellEnd"/>
      <w:r w:rsidR="00992904">
        <w:rPr>
          <w:rFonts w:cstheme="minorHAnsi"/>
          <w:lang w:val="de-DE"/>
        </w:rPr>
        <w:t xml:space="preserve"> ist der Komponist</w:t>
      </w:r>
      <w:r w:rsidRPr="00716D40">
        <w:rPr>
          <w:rFonts w:cstheme="minorHAnsi"/>
          <w:lang w:val="de-DE"/>
        </w:rPr>
        <w:t xml:space="preserve"> </w:t>
      </w:r>
      <w:r w:rsidR="00255232">
        <w:rPr>
          <w:rFonts w:cstheme="minorHAnsi"/>
          <w:lang w:val="de-DE"/>
        </w:rPr>
        <w:t xml:space="preserve">dann </w:t>
      </w:r>
      <w:r w:rsidR="00992904">
        <w:rPr>
          <w:rFonts w:cstheme="minorHAnsi"/>
          <w:lang w:val="de-DE"/>
        </w:rPr>
        <w:t>mit seiner Sinfonie</w:t>
      </w:r>
      <w:r w:rsidRPr="00716D40">
        <w:rPr>
          <w:rFonts w:cstheme="minorHAnsi"/>
          <w:lang w:val="de-DE"/>
        </w:rPr>
        <w:t xml:space="preserve"> Nr. 8 </w:t>
      </w:r>
      <w:r w:rsidR="00992904">
        <w:rPr>
          <w:rFonts w:cstheme="minorHAnsi"/>
          <w:lang w:val="de-DE"/>
        </w:rPr>
        <w:t>vertreten</w:t>
      </w:r>
      <w:r w:rsidRPr="00716D40">
        <w:rPr>
          <w:rFonts w:cstheme="minorHAnsi"/>
          <w:lang w:val="de-DE"/>
        </w:rPr>
        <w:t xml:space="preserve">. Das </w:t>
      </w:r>
      <w:r w:rsidR="00992904">
        <w:rPr>
          <w:rFonts w:cstheme="minorHAnsi"/>
          <w:lang w:val="de-DE"/>
        </w:rPr>
        <w:t>Gastorchester der Saison 2022/23</w:t>
      </w:r>
      <w:r w:rsidRPr="00716D40">
        <w:rPr>
          <w:rFonts w:cstheme="minorHAnsi"/>
          <w:lang w:val="de-DE"/>
        </w:rPr>
        <w:t xml:space="preserve"> </w:t>
      </w:r>
      <w:r w:rsidRPr="00255232">
        <w:rPr>
          <w:rFonts w:cstheme="minorHAnsi"/>
          <w:b/>
          <w:bCs/>
          <w:lang w:val="de-DE"/>
        </w:rPr>
        <w:t xml:space="preserve">I </w:t>
      </w:r>
      <w:proofErr w:type="spellStart"/>
      <w:r w:rsidRPr="00255232">
        <w:rPr>
          <w:rFonts w:cstheme="minorHAnsi"/>
          <w:b/>
          <w:bCs/>
          <w:lang w:val="de-DE"/>
        </w:rPr>
        <w:t>Pomeriggi</w:t>
      </w:r>
      <w:proofErr w:type="spellEnd"/>
      <w:r w:rsidRPr="00255232">
        <w:rPr>
          <w:rFonts w:cstheme="minorHAnsi"/>
          <w:b/>
          <w:bCs/>
          <w:lang w:val="de-DE"/>
        </w:rPr>
        <w:t xml:space="preserve"> </w:t>
      </w:r>
      <w:proofErr w:type="spellStart"/>
      <w:r w:rsidRPr="00255232">
        <w:rPr>
          <w:rFonts w:cstheme="minorHAnsi"/>
          <w:b/>
          <w:bCs/>
          <w:lang w:val="de-DE"/>
        </w:rPr>
        <w:t>Musicali</w:t>
      </w:r>
      <w:proofErr w:type="spellEnd"/>
      <w:r w:rsidR="00992904">
        <w:rPr>
          <w:rFonts w:cstheme="minorHAnsi"/>
          <w:lang w:val="de-DE"/>
        </w:rPr>
        <w:t xml:space="preserve"> </w:t>
      </w:r>
      <w:r w:rsidR="00255232">
        <w:rPr>
          <w:rFonts w:cstheme="minorHAnsi"/>
          <w:lang w:val="de-DE"/>
        </w:rPr>
        <w:t xml:space="preserve">spielt </w:t>
      </w:r>
      <w:r w:rsidR="00992904">
        <w:rPr>
          <w:rFonts w:cstheme="minorHAnsi"/>
          <w:lang w:val="de-DE"/>
        </w:rPr>
        <w:t>– neben Werken von</w:t>
      </w:r>
      <w:r w:rsidRPr="00716D40">
        <w:rPr>
          <w:rFonts w:cstheme="minorHAnsi"/>
          <w:lang w:val="de-DE"/>
        </w:rPr>
        <w:t xml:space="preserve"> Rossini und Boccherini</w:t>
      </w:r>
      <w:r w:rsidR="00992904">
        <w:rPr>
          <w:rFonts w:cstheme="minorHAnsi"/>
          <w:lang w:val="de-DE"/>
        </w:rPr>
        <w:t xml:space="preserve"> </w:t>
      </w:r>
      <w:r w:rsidR="00D13DCB">
        <w:rPr>
          <w:rFonts w:cstheme="minorHAnsi"/>
          <w:lang w:val="de-DE"/>
        </w:rPr>
        <w:t>–</w:t>
      </w:r>
      <w:r w:rsidR="00992904">
        <w:rPr>
          <w:rFonts w:cstheme="minorHAnsi"/>
          <w:lang w:val="de-DE"/>
        </w:rPr>
        <w:t xml:space="preserve"> </w:t>
      </w:r>
      <w:r w:rsidR="00D13DCB">
        <w:rPr>
          <w:rFonts w:cstheme="minorHAnsi"/>
          <w:lang w:val="de-DE"/>
        </w:rPr>
        <w:t>Beethovens</w:t>
      </w:r>
      <w:r w:rsidRPr="00716D40">
        <w:rPr>
          <w:rFonts w:cstheme="minorHAnsi"/>
          <w:lang w:val="de-DE"/>
        </w:rPr>
        <w:t xml:space="preserve"> Sinfonie Nr. 1. Ich freue mich sehr, dass </w:t>
      </w:r>
      <w:r w:rsidRPr="00EA7FCE">
        <w:rPr>
          <w:rFonts w:cstheme="minorHAnsi"/>
          <w:b/>
          <w:bCs/>
          <w:lang w:val="de-DE"/>
        </w:rPr>
        <w:t>Stefano Montanari</w:t>
      </w:r>
      <w:r w:rsidRPr="00716D40">
        <w:rPr>
          <w:rFonts w:cstheme="minorHAnsi"/>
          <w:lang w:val="de-DE"/>
        </w:rPr>
        <w:t xml:space="preserve"> </w:t>
      </w:r>
      <w:r w:rsidR="00992904">
        <w:rPr>
          <w:rFonts w:cstheme="minorHAnsi"/>
          <w:lang w:val="de-DE"/>
        </w:rPr>
        <w:t xml:space="preserve">diese Musik </w:t>
      </w:r>
      <w:r w:rsidRPr="00716D40">
        <w:rPr>
          <w:rFonts w:cstheme="minorHAnsi"/>
          <w:lang w:val="de-DE"/>
        </w:rPr>
        <w:t>dirigier</w:t>
      </w:r>
      <w:r w:rsidR="00255232">
        <w:rPr>
          <w:rFonts w:cstheme="minorHAnsi"/>
          <w:lang w:val="de-DE"/>
        </w:rPr>
        <w:t>en</w:t>
      </w:r>
      <w:r w:rsidRPr="00716D40">
        <w:rPr>
          <w:rFonts w:cstheme="minorHAnsi"/>
          <w:lang w:val="de-DE"/>
        </w:rPr>
        <w:t xml:space="preserve"> wird, </w:t>
      </w:r>
      <w:r w:rsidR="00255232">
        <w:rPr>
          <w:rFonts w:cstheme="minorHAnsi"/>
          <w:lang w:val="de-DE"/>
        </w:rPr>
        <w:t xml:space="preserve">der </w:t>
      </w:r>
      <w:r w:rsidRPr="00716D40">
        <w:rPr>
          <w:rFonts w:cstheme="minorHAnsi"/>
          <w:lang w:val="de-DE"/>
        </w:rPr>
        <w:t xml:space="preserve">aus </w:t>
      </w:r>
      <w:r w:rsidR="00992904">
        <w:rPr>
          <w:rFonts w:cstheme="minorHAnsi"/>
          <w:lang w:val="de-DE"/>
        </w:rPr>
        <w:t xml:space="preserve">der </w:t>
      </w:r>
      <w:r w:rsidRPr="00716D40">
        <w:rPr>
          <w:rFonts w:cstheme="minorHAnsi"/>
          <w:lang w:val="de-DE"/>
        </w:rPr>
        <w:t>Barock</w:t>
      </w:r>
      <w:r w:rsidR="00992904">
        <w:rPr>
          <w:rFonts w:cstheme="minorHAnsi"/>
          <w:lang w:val="de-DE"/>
        </w:rPr>
        <w:t>musik</w:t>
      </w:r>
      <w:r w:rsidRPr="00716D40">
        <w:rPr>
          <w:rFonts w:cstheme="minorHAnsi"/>
          <w:lang w:val="de-DE"/>
        </w:rPr>
        <w:t xml:space="preserve"> kommt</w:t>
      </w:r>
      <w:r w:rsidR="00992904">
        <w:rPr>
          <w:rFonts w:cstheme="minorHAnsi"/>
          <w:lang w:val="de-DE"/>
        </w:rPr>
        <w:t xml:space="preserve"> und</w:t>
      </w:r>
      <w:r w:rsidRPr="00716D40">
        <w:rPr>
          <w:rFonts w:cstheme="minorHAnsi"/>
          <w:lang w:val="de-DE"/>
        </w:rPr>
        <w:t xml:space="preserve"> seine Ausdrucksmöglichkeiten </w:t>
      </w:r>
      <w:r w:rsidR="00FE4802">
        <w:rPr>
          <w:rFonts w:cstheme="minorHAnsi"/>
          <w:lang w:val="de-DE"/>
        </w:rPr>
        <w:t xml:space="preserve">später </w:t>
      </w:r>
      <w:r w:rsidR="00992904">
        <w:rPr>
          <w:rFonts w:cstheme="minorHAnsi"/>
          <w:lang w:val="de-DE"/>
        </w:rPr>
        <w:t xml:space="preserve">in </w:t>
      </w:r>
      <w:r w:rsidR="00255232">
        <w:rPr>
          <w:rFonts w:cstheme="minorHAnsi"/>
          <w:lang w:val="de-DE"/>
        </w:rPr>
        <w:t>Ri</w:t>
      </w:r>
      <w:r w:rsidR="00992904">
        <w:rPr>
          <w:rFonts w:cstheme="minorHAnsi"/>
          <w:lang w:val="de-DE"/>
        </w:rPr>
        <w:t xml:space="preserve">chtung </w:t>
      </w:r>
      <w:r w:rsidR="00255232">
        <w:rPr>
          <w:rFonts w:cstheme="minorHAnsi"/>
          <w:lang w:val="de-DE"/>
        </w:rPr>
        <w:t>des</w:t>
      </w:r>
      <w:r w:rsidR="00EA7FCE">
        <w:rPr>
          <w:rFonts w:cstheme="minorHAnsi"/>
          <w:lang w:val="de-DE"/>
        </w:rPr>
        <w:t xml:space="preserve"> Musiktheaters</w:t>
      </w:r>
      <w:r w:rsidR="00255232">
        <w:rPr>
          <w:rFonts w:cstheme="minorHAnsi"/>
          <w:lang w:val="de-DE"/>
        </w:rPr>
        <w:t xml:space="preserve"> und</w:t>
      </w:r>
      <w:r w:rsidRPr="00716D40">
        <w:rPr>
          <w:rFonts w:cstheme="minorHAnsi"/>
          <w:lang w:val="de-DE"/>
        </w:rPr>
        <w:t xml:space="preserve"> </w:t>
      </w:r>
      <w:r w:rsidR="00255232">
        <w:rPr>
          <w:rFonts w:cstheme="minorHAnsi"/>
          <w:lang w:val="de-DE"/>
        </w:rPr>
        <w:t>des sinfonischen</w:t>
      </w:r>
      <w:r w:rsidRPr="00716D40">
        <w:rPr>
          <w:rFonts w:cstheme="minorHAnsi"/>
          <w:lang w:val="de-DE"/>
        </w:rPr>
        <w:t xml:space="preserve"> Repertoire</w:t>
      </w:r>
      <w:r w:rsidR="00EA7FCE">
        <w:rPr>
          <w:rFonts w:cstheme="minorHAnsi"/>
          <w:lang w:val="de-DE"/>
        </w:rPr>
        <w:t>s</w:t>
      </w:r>
      <w:r w:rsidRPr="00716D40">
        <w:rPr>
          <w:rFonts w:cstheme="minorHAnsi"/>
          <w:lang w:val="de-DE"/>
        </w:rPr>
        <w:t xml:space="preserve"> </w:t>
      </w:r>
      <w:r w:rsidR="00255232">
        <w:rPr>
          <w:rFonts w:cstheme="minorHAnsi"/>
          <w:lang w:val="de-DE"/>
        </w:rPr>
        <w:t xml:space="preserve">erweitert hat, </w:t>
      </w:r>
      <w:r w:rsidR="00EA7FCE">
        <w:rPr>
          <w:rFonts w:cstheme="minorHAnsi"/>
          <w:lang w:val="de-DE"/>
        </w:rPr>
        <w:t xml:space="preserve">bis </w:t>
      </w:r>
      <w:r w:rsidR="00255232">
        <w:rPr>
          <w:rFonts w:cstheme="minorHAnsi"/>
          <w:lang w:val="de-DE"/>
        </w:rPr>
        <w:t>zur</w:t>
      </w:r>
      <w:r w:rsidRPr="00716D40">
        <w:rPr>
          <w:rFonts w:cstheme="minorHAnsi"/>
          <w:lang w:val="de-DE"/>
        </w:rPr>
        <w:t xml:space="preserve"> </w:t>
      </w:r>
      <w:r w:rsidR="00255232">
        <w:rPr>
          <w:rFonts w:cstheme="minorHAnsi"/>
          <w:lang w:val="de-DE"/>
        </w:rPr>
        <w:t xml:space="preserve">Wiener </w:t>
      </w:r>
      <w:r w:rsidRPr="00716D40">
        <w:rPr>
          <w:rFonts w:cstheme="minorHAnsi"/>
          <w:lang w:val="de-DE"/>
        </w:rPr>
        <w:t xml:space="preserve">Klassik und </w:t>
      </w:r>
      <w:r w:rsidR="00255232">
        <w:rPr>
          <w:rFonts w:cstheme="minorHAnsi"/>
          <w:lang w:val="de-DE"/>
        </w:rPr>
        <w:t>darüber hinaus“.</w:t>
      </w:r>
    </w:p>
    <w:p w14:paraId="25304AB1" w14:textId="77777777" w:rsidR="001B5B3A" w:rsidRDefault="001B5B3A" w:rsidP="001B5B3A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</w:p>
    <w:p w14:paraId="112BDAFE" w14:textId="2B108962" w:rsidR="00D95F04" w:rsidRPr="001B5B3A" w:rsidRDefault="005E5A56" w:rsidP="001B5B3A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>
        <w:rPr>
          <w:rFonts w:cstheme="minorHAnsi"/>
          <w:b/>
          <w:bCs/>
          <w:lang w:val="de-DE"/>
        </w:rPr>
        <w:t>„</w:t>
      </w:r>
      <w:r w:rsidR="001B5B3A" w:rsidRPr="001B5B3A">
        <w:rPr>
          <w:rFonts w:cstheme="minorHAnsi"/>
          <w:b/>
          <w:bCs/>
          <w:lang w:val="de-DE"/>
        </w:rPr>
        <w:t xml:space="preserve">Prophet und </w:t>
      </w:r>
      <w:r>
        <w:rPr>
          <w:rFonts w:cstheme="minorHAnsi"/>
          <w:b/>
          <w:bCs/>
          <w:lang w:val="de-DE"/>
        </w:rPr>
        <w:t>„</w:t>
      </w:r>
      <w:r w:rsidR="001B5B3A" w:rsidRPr="001B5B3A">
        <w:rPr>
          <w:rFonts w:cstheme="minorHAnsi"/>
          <w:b/>
          <w:bCs/>
          <w:lang w:val="de-DE"/>
        </w:rPr>
        <w:t>Freibeuter”</w:t>
      </w:r>
      <w:r w:rsidR="00D95F04" w:rsidRPr="001B5B3A">
        <w:rPr>
          <w:rFonts w:cstheme="minorHAnsi"/>
          <w:b/>
          <w:bCs/>
          <w:lang w:val="de-DE"/>
        </w:rPr>
        <w:t xml:space="preserve"> – </w:t>
      </w:r>
      <w:r w:rsidR="001B5B3A" w:rsidRPr="001B5B3A">
        <w:rPr>
          <w:rFonts w:cstheme="minorHAnsi"/>
          <w:b/>
          <w:bCs/>
          <w:lang w:val="de-DE"/>
        </w:rPr>
        <w:t>Hommage an</w:t>
      </w:r>
      <w:r w:rsidR="00EC1C70" w:rsidRPr="001B5B3A">
        <w:rPr>
          <w:rFonts w:cstheme="minorHAnsi"/>
          <w:b/>
          <w:bCs/>
          <w:lang w:val="de-DE"/>
        </w:rPr>
        <w:t xml:space="preserve"> Pier</w:t>
      </w:r>
      <w:r w:rsidR="00F9536C">
        <w:rPr>
          <w:rFonts w:cstheme="minorHAnsi"/>
          <w:b/>
          <w:bCs/>
          <w:lang w:val="de-DE"/>
        </w:rPr>
        <w:t xml:space="preserve"> P</w:t>
      </w:r>
      <w:r w:rsidR="00EC1C70" w:rsidRPr="001B5B3A">
        <w:rPr>
          <w:rFonts w:cstheme="minorHAnsi"/>
          <w:b/>
          <w:bCs/>
          <w:lang w:val="de-DE"/>
        </w:rPr>
        <w:t xml:space="preserve">aolo </w:t>
      </w:r>
      <w:r w:rsidR="00D95F04" w:rsidRPr="001B5B3A">
        <w:rPr>
          <w:rFonts w:cstheme="minorHAnsi"/>
          <w:b/>
          <w:bCs/>
          <w:lang w:val="de-DE"/>
        </w:rPr>
        <w:t xml:space="preserve">Pasolini </w:t>
      </w:r>
    </w:p>
    <w:p w14:paraId="351A2659" w14:textId="7C8A13C1" w:rsidR="001B5B3A" w:rsidRDefault="00EA7B1B" w:rsidP="001B5B3A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„</w:t>
      </w:r>
      <w:r w:rsidR="001B5B3A" w:rsidRPr="001B5B3A">
        <w:rPr>
          <w:rFonts w:asciiTheme="minorHAnsi" w:hAnsiTheme="minorHAnsi" w:cstheme="minorHAnsi"/>
          <w:lang w:val="de-DE"/>
        </w:rPr>
        <w:t>Das Pasolini-Projekt ehrt den</w:t>
      </w:r>
      <w:r w:rsidR="001B5B3A">
        <w:rPr>
          <w:rFonts w:asciiTheme="minorHAnsi" w:hAnsiTheme="minorHAnsi" w:cstheme="minorHAnsi"/>
          <w:lang w:val="de-DE"/>
        </w:rPr>
        <w:t xml:space="preserve"> großen Dichter und Intellektuellen anlässlich seines 100</w:t>
      </w:r>
      <w:r w:rsidR="00FE4802">
        <w:rPr>
          <w:rFonts w:asciiTheme="minorHAnsi" w:hAnsiTheme="minorHAnsi" w:cstheme="minorHAnsi"/>
          <w:lang w:val="de-DE"/>
        </w:rPr>
        <w:t>-</w:t>
      </w:r>
      <w:r w:rsidR="001B5B3A">
        <w:rPr>
          <w:rFonts w:asciiTheme="minorHAnsi" w:hAnsiTheme="minorHAnsi" w:cstheme="minorHAnsi"/>
          <w:lang w:val="de-DE"/>
        </w:rPr>
        <w:t>jährigen Geburtstags</w:t>
      </w:r>
      <w:r>
        <w:rPr>
          <w:rFonts w:asciiTheme="minorHAnsi" w:hAnsiTheme="minorHAnsi" w:cstheme="minorHAnsi"/>
          <w:lang w:val="de-DE"/>
        </w:rPr>
        <w:t xml:space="preserve"> und entsteht als Koproduktion zwischen der Stiftung Haydn und dem Teatro Stabile in Zusammenarbeit mit den </w:t>
      </w:r>
      <w:r w:rsidRPr="00EA7B1B">
        <w:rPr>
          <w:rFonts w:asciiTheme="minorHAnsi" w:hAnsiTheme="minorHAnsi" w:cstheme="minorHAnsi"/>
          <w:lang w:val="de-DE"/>
        </w:rPr>
        <w:t xml:space="preserve">Centro </w:t>
      </w:r>
      <w:proofErr w:type="spellStart"/>
      <w:r w:rsidRPr="00EA7B1B">
        <w:rPr>
          <w:rFonts w:asciiTheme="minorHAnsi" w:hAnsiTheme="minorHAnsi" w:cstheme="minorHAnsi"/>
          <w:lang w:val="de-DE"/>
        </w:rPr>
        <w:t>Servizi</w:t>
      </w:r>
      <w:proofErr w:type="spellEnd"/>
      <w:r w:rsidRPr="00EA7B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A7B1B">
        <w:rPr>
          <w:rFonts w:asciiTheme="minorHAnsi" w:hAnsiTheme="minorHAnsi" w:cstheme="minorHAnsi"/>
          <w:lang w:val="de-DE"/>
        </w:rPr>
        <w:t>Culturali</w:t>
      </w:r>
      <w:proofErr w:type="spellEnd"/>
      <w:r w:rsidRPr="00EA7B1B">
        <w:rPr>
          <w:rFonts w:asciiTheme="minorHAnsi" w:hAnsiTheme="minorHAnsi" w:cstheme="minorHAnsi"/>
          <w:lang w:val="de-DE"/>
        </w:rPr>
        <w:t xml:space="preserve"> S. Chiara </w:t>
      </w:r>
      <w:r>
        <w:rPr>
          <w:rFonts w:asciiTheme="minorHAnsi" w:hAnsiTheme="minorHAnsi" w:cstheme="minorHAnsi"/>
          <w:lang w:val="de-DE"/>
        </w:rPr>
        <w:t xml:space="preserve">in Trient. Es handelt sich dabei um ein großes Fresko mit fünf Schauspielern und mit Musik von Bach, Barber, Ives und Haydn. Die Texte stammen aus den </w:t>
      </w:r>
      <w:r w:rsidRPr="00EA7B1B">
        <w:rPr>
          <w:rFonts w:asciiTheme="minorHAnsi" w:hAnsiTheme="minorHAnsi" w:cstheme="minorHAnsi"/>
          <w:i/>
          <w:iCs/>
          <w:lang w:val="de-DE"/>
        </w:rPr>
        <w:t xml:space="preserve">Freibeuterschriften </w:t>
      </w:r>
      <w:r>
        <w:rPr>
          <w:rFonts w:asciiTheme="minorHAnsi" w:hAnsiTheme="minorHAnsi" w:cstheme="minorHAnsi"/>
          <w:lang w:val="de-DE"/>
        </w:rPr>
        <w:t xml:space="preserve">und den </w:t>
      </w:r>
      <w:r w:rsidRPr="00EA7B1B">
        <w:rPr>
          <w:rFonts w:asciiTheme="minorHAnsi" w:hAnsiTheme="minorHAnsi" w:cstheme="minorHAnsi"/>
          <w:i/>
          <w:iCs/>
          <w:lang w:val="de-DE"/>
        </w:rPr>
        <w:t>Lutherbriefen</w:t>
      </w:r>
      <w:r>
        <w:rPr>
          <w:rFonts w:asciiTheme="minorHAnsi" w:hAnsiTheme="minorHAnsi" w:cstheme="minorHAnsi"/>
          <w:lang w:val="de-DE"/>
        </w:rPr>
        <w:t xml:space="preserve">. Die Dramaturgie dieses Schauspiel-Konzerts übernimmt Leo </w:t>
      </w:r>
      <w:proofErr w:type="spellStart"/>
      <w:r>
        <w:rPr>
          <w:rFonts w:asciiTheme="minorHAnsi" w:hAnsiTheme="minorHAnsi" w:cstheme="minorHAnsi"/>
          <w:lang w:val="de-DE"/>
        </w:rPr>
        <w:t>Muscato</w:t>
      </w:r>
      <w:proofErr w:type="spellEnd"/>
      <w:r>
        <w:rPr>
          <w:rFonts w:asciiTheme="minorHAnsi" w:hAnsiTheme="minorHAnsi" w:cstheme="minorHAnsi"/>
          <w:lang w:val="de-DE"/>
        </w:rPr>
        <w:t>. Das Orchester dirigiert Marco Angius“.</w:t>
      </w:r>
    </w:p>
    <w:p w14:paraId="5824BBC9" w14:textId="144504C9" w:rsidR="00AC71A0" w:rsidRDefault="00AC71A0" w:rsidP="001B5B3A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</w:p>
    <w:p w14:paraId="7947767E" w14:textId="77777777" w:rsidR="00293385" w:rsidRDefault="00293385">
      <w:pPr>
        <w:rPr>
          <w:rFonts w:eastAsia="Arial Unicode MS" w:cstheme="minorHAnsi"/>
          <w:lang w:val="de-DE"/>
        </w:rPr>
      </w:pPr>
      <w:r>
        <w:rPr>
          <w:rFonts w:cstheme="minorHAnsi"/>
          <w:lang w:val="de-DE"/>
        </w:rPr>
        <w:br w:type="page"/>
      </w:r>
    </w:p>
    <w:p w14:paraId="36D542AD" w14:textId="0AA47352" w:rsidR="00AC71A0" w:rsidRDefault="00AC71A0" w:rsidP="001B5B3A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  <w:r w:rsidRPr="00AC71A0">
        <w:rPr>
          <w:rFonts w:asciiTheme="minorHAnsi" w:hAnsiTheme="minorHAnsi" w:cstheme="minorHAnsi"/>
          <w:lang w:val="de-DE"/>
        </w:rPr>
        <w:t xml:space="preserve">Auch in der kommenden Spielzeit wird die wertvolle Zusammenarbeit mit RAI Südtirol fortgesetzt. Alle Konzerte werden vom Hörfunksender aufgezeichnet und ausgestrahlt. </w:t>
      </w:r>
      <w:r w:rsidR="00293385" w:rsidRPr="00AC71A0">
        <w:rPr>
          <w:rFonts w:asciiTheme="minorHAnsi" w:hAnsiTheme="minorHAnsi" w:cstheme="minorHAnsi"/>
          <w:lang w:val="de-DE"/>
        </w:rPr>
        <w:t>Ausgewählte</w:t>
      </w:r>
      <w:r w:rsidRPr="00AC71A0">
        <w:rPr>
          <w:rFonts w:asciiTheme="minorHAnsi" w:hAnsiTheme="minorHAnsi" w:cstheme="minorHAnsi"/>
          <w:lang w:val="de-DE"/>
        </w:rPr>
        <w:t xml:space="preserve"> Konzerttermine werden auf RAI Radio3 Suite live übertragen.</w:t>
      </w:r>
    </w:p>
    <w:p w14:paraId="2ABDEA8D" w14:textId="52DBFE69" w:rsidR="00AC71A0" w:rsidRDefault="00AC71A0" w:rsidP="001B5B3A">
      <w:pPr>
        <w:pStyle w:val="KeinLeerraum"/>
        <w:ind w:left="-851" w:right="-575"/>
        <w:jc w:val="both"/>
        <w:rPr>
          <w:rFonts w:asciiTheme="minorHAnsi" w:hAnsiTheme="minorHAnsi" w:cstheme="minorHAnsi"/>
          <w:lang w:val="de-DE"/>
        </w:rPr>
      </w:pPr>
    </w:p>
    <w:p w14:paraId="5CBBDE28" w14:textId="791DBAC6" w:rsidR="00AC71A0" w:rsidRPr="00BA3E75" w:rsidRDefault="00AC71A0" w:rsidP="001B5B3A">
      <w:pPr>
        <w:pStyle w:val="KeinLeerraum"/>
        <w:ind w:left="-851" w:right="-575"/>
        <w:jc w:val="both"/>
        <w:rPr>
          <w:rFonts w:asciiTheme="minorHAnsi" w:hAnsiTheme="minorHAnsi" w:cstheme="minorHAnsi"/>
          <w:b/>
          <w:bCs/>
          <w:lang w:val="de-DE"/>
        </w:rPr>
      </w:pPr>
      <w:r w:rsidRPr="00AC71A0">
        <w:rPr>
          <w:rFonts w:asciiTheme="minorHAnsi" w:hAnsiTheme="minorHAnsi" w:cstheme="minorHAnsi"/>
          <w:lang w:val="de-DE"/>
        </w:rPr>
        <w:t xml:space="preserve">Die Stiftung </w:t>
      </w:r>
      <w:r>
        <w:rPr>
          <w:rFonts w:asciiTheme="minorHAnsi" w:hAnsiTheme="minorHAnsi" w:cstheme="minorHAnsi"/>
          <w:lang w:val="de-DE"/>
        </w:rPr>
        <w:t xml:space="preserve">Haydn von </w:t>
      </w:r>
      <w:r w:rsidRPr="00AC71A0">
        <w:rPr>
          <w:rFonts w:asciiTheme="minorHAnsi" w:hAnsiTheme="minorHAnsi" w:cstheme="minorHAnsi"/>
          <w:lang w:val="de-DE"/>
        </w:rPr>
        <w:t xml:space="preserve">Bozen und Trient bedankt sich für die </w:t>
      </w:r>
      <w:r w:rsidR="00293385">
        <w:rPr>
          <w:rFonts w:asciiTheme="minorHAnsi" w:hAnsiTheme="minorHAnsi" w:cstheme="minorHAnsi"/>
          <w:lang w:val="de-DE"/>
        </w:rPr>
        <w:t xml:space="preserve">wertvolle </w:t>
      </w:r>
      <w:r w:rsidRPr="00AC71A0">
        <w:rPr>
          <w:rFonts w:asciiTheme="minorHAnsi" w:hAnsiTheme="minorHAnsi" w:cstheme="minorHAnsi"/>
          <w:lang w:val="de-DE"/>
        </w:rPr>
        <w:t xml:space="preserve">Unterstützung </w:t>
      </w:r>
      <w:r>
        <w:rPr>
          <w:rFonts w:asciiTheme="minorHAnsi" w:hAnsiTheme="minorHAnsi" w:cstheme="minorHAnsi"/>
          <w:lang w:val="de-DE"/>
        </w:rPr>
        <w:t>der Konzertsaison</w:t>
      </w:r>
      <w:r w:rsidRPr="00AC71A0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bei allen Sponsoren, Art-Bonus-Mäzenen und Partnern: </w:t>
      </w:r>
      <w:r w:rsidRPr="00AC71A0">
        <w:rPr>
          <w:rFonts w:asciiTheme="minorHAnsi" w:hAnsiTheme="minorHAnsi" w:cstheme="minorHAnsi"/>
          <w:lang w:val="de-DE"/>
        </w:rPr>
        <w:t xml:space="preserve"> </w:t>
      </w:r>
      <w:r w:rsidRPr="00BA3E75">
        <w:rPr>
          <w:rFonts w:asciiTheme="minorHAnsi" w:hAnsiTheme="minorHAnsi" w:cstheme="minorHAnsi"/>
          <w:b/>
          <w:bCs/>
          <w:lang w:val="de-DE"/>
        </w:rPr>
        <w:t xml:space="preserve">Stiftung Südtiroler Sparkasse, </w:t>
      </w:r>
      <w:r w:rsidR="00293385" w:rsidRPr="00BA3E75">
        <w:rPr>
          <w:rFonts w:asciiTheme="minorHAnsi" w:hAnsiTheme="minorHAnsi" w:cstheme="minorHAnsi"/>
          <w:b/>
          <w:bCs/>
          <w:lang w:val="de-DE"/>
        </w:rPr>
        <w:t>Südtiroler Sparkasse</w:t>
      </w:r>
      <w:r w:rsidRPr="00BA3E75">
        <w:rPr>
          <w:rFonts w:asciiTheme="minorHAnsi" w:hAnsiTheme="minorHAnsi" w:cstheme="minorHAnsi"/>
          <w:b/>
          <w:bCs/>
          <w:lang w:val="de-DE"/>
        </w:rPr>
        <w:t xml:space="preserve">, </w:t>
      </w:r>
      <w:proofErr w:type="spellStart"/>
      <w:r w:rsidRPr="00BA3E75">
        <w:rPr>
          <w:rFonts w:asciiTheme="minorHAnsi" w:hAnsiTheme="minorHAnsi" w:cstheme="minorHAnsi"/>
          <w:b/>
          <w:bCs/>
          <w:lang w:val="de-DE"/>
        </w:rPr>
        <w:t>Alperia</w:t>
      </w:r>
      <w:proofErr w:type="spellEnd"/>
      <w:r w:rsidRPr="00BA3E75">
        <w:rPr>
          <w:rFonts w:asciiTheme="minorHAnsi" w:hAnsiTheme="minorHAnsi" w:cstheme="minorHAnsi"/>
          <w:b/>
          <w:bCs/>
          <w:lang w:val="de-DE"/>
        </w:rPr>
        <w:t xml:space="preserve">, </w:t>
      </w:r>
      <w:r w:rsidR="006B63AD">
        <w:rPr>
          <w:rFonts w:asciiTheme="minorHAnsi" w:hAnsiTheme="minorHAnsi" w:cstheme="minorHAnsi"/>
          <w:b/>
          <w:bCs/>
          <w:lang w:val="de-DE"/>
        </w:rPr>
        <w:t xml:space="preserve">Investitionsbank </w:t>
      </w:r>
      <w:r w:rsidRPr="00BA3E75">
        <w:rPr>
          <w:rFonts w:asciiTheme="minorHAnsi" w:hAnsiTheme="minorHAnsi" w:cstheme="minorHAnsi"/>
          <w:b/>
          <w:bCs/>
          <w:lang w:val="de-DE"/>
        </w:rPr>
        <w:t xml:space="preserve">Trentino </w:t>
      </w:r>
      <w:r w:rsidR="006B63AD">
        <w:rPr>
          <w:rFonts w:asciiTheme="minorHAnsi" w:hAnsiTheme="minorHAnsi" w:cstheme="minorHAnsi"/>
          <w:b/>
          <w:bCs/>
          <w:lang w:val="de-DE"/>
        </w:rPr>
        <w:t>Südtirol</w:t>
      </w:r>
      <w:r w:rsidRPr="00BA3E75">
        <w:rPr>
          <w:rFonts w:asciiTheme="minorHAnsi" w:hAnsiTheme="minorHAnsi" w:cstheme="minorHAnsi"/>
          <w:b/>
          <w:bCs/>
          <w:lang w:val="de-DE"/>
        </w:rPr>
        <w:t xml:space="preserve"> und Schenk</w:t>
      </w:r>
      <w:r w:rsidR="00293385" w:rsidRPr="00BA3E75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="00293385" w:rsidRPr="00BA3E75">
        <w:rPr>
          <w:rFonts w:asciiTheme="minorHAnsi" w:hAnsiTheme="minorHAnsi" w:cstheme="minorHAnsi"/>
          <w:b/>
          <w:bCs/>
          <w:lang w:val="de-DE"/>
        </w:rPr>
        <w:t>Italian</w:t>
      </w:r>
      <w:proofErr w:type="spellEnd"/>
      <w:r w:rsidR="00293385" w:rsidRPr="00BA3E75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="00293385" w:rsidRPr="00BA3E75">
        <w:rPr>
          <w:rFonts w:asciiTheme="minorHAnsi" w:hAnsiTheme="minorHAnsi" w:cstheme="minorHAnsi"/>
          <w:b/>
          <w:bCs/>
          <w:lang w:val="de-DE"/>
        </w:rPr>
        <w:t>Wineries</w:t>
      </w:r>
      <w:proofErr w:type="spellEnd"/>
      <w:r w:rsidR="00293385" w:rsidRPr="00BA3E75">
        <w:rPr>
          <w:rFonts w:asciiTheme="minorHAnsi" w:hAnsiTheme="minorHAnsi" w:cstheme="minorHAnsi"/>
          <w:b/>
          <w:bCs/>
          <w:lang w:val="de-DE"/>
        </w:rPr>
        <w:t xml:space="preserve">.  </w:t>
      </w:r>
    </w:p>
    <w:p w14:paraId="09DDEDF0" w14:textId="77777777" w:rsidR="00D95F04" w:rsidRPr="001B5B3A" w:rsidRDefault="00D95F04" w:rsidP="00EA7B1B">
      <w:pPr>
        <w:pStyle w:val="KeinLeerraum"/>
        <w:ind w:right="-575"/>
        <w:rPr>
          <w:rFonts w:asciiTheme="minorHAnsi" w:hAnsiTheme="minorHAnsi" w:cstheme="minorHAnsi"/>
          <w:lang w:val="de-DE"/>
        </w:rPr>
      </w:pPr>
    </w:p>
    <w:p w14:paraId="21FDB4FB" w14:textId="06BBAF24" w:rsidR="00D95F04" w:rsidRDefault="00EA7B1B" w:rsidP="00D0693C">
      <w:pPr>
        <w:pStyle w:val="KeinLeerraum"/>
        <w:ind w:left="-851" w:right="-575"/>
        <w:rPr>
          <w:rFonts w:asciiTheme="minorHAnsi" w:hAnsiTheme="minorHAnsi" w:cstheme="minorHAnsi"/>
          <w:lang w:val="de-DE"/>
        </w:rPr>
      </w:pPr>
      <w:r w:rsidRPr="00EA7B1B">
        <w:rPr>
          <w:rFonts w:asciiTheme="minorHAnsi" w:hAnsiTheme="minorHAnsi" w:cstheme="minorHAnsi"/>
          <w:lang w:val="de-DE"/>
        </w:rPr>
        <w:t xml:space="preserve">Der Abo-Verkauf </w:t>
      </w:r>
      <w:r w:rsidR="00293385">
        <w:rPr>
          <w:rFonts w:asciiTheme="minorHAnsi" w:hAnsiTheme="minorHAnsi" w:cstheme="minorHAnsi"/>
          <w:lang w:val="de-DE"/>
        </w:rPr>
        <w:t xml:space="preserve">startet </w:t>
      </w:r>
      <w:r w:rsidRPr="00EA7B1B">
        <w:rPr>
          <w:rFonts w:asciiTheme="minorHAnsi" w:hAnsiTheme="minorHAnsi" w:cstheme="minorHAnsi"/>
          <w:lang w:val="de-DE"/>
        </w:rPr>
        <w:t>am</w:t>
      </w:r>
      <w:r w:rsidR="00D95F04" w:rsidRPr="00EA7B1B">
        <w:rPr>
          <w:rFonts w:asciiTheme="minorHAnsi" w:hAnsiTheme="minorHAnsi" w:cstheme="minorHAnsi"/>
          <w:lang w:val="de-DE"/>
        </w:rPr>
        <w:t xml:space="preserve"> 17</w:t>
      </w:r>
      <w:r w:rsidRPr="00EA7B1B">
        <w:rPr>
          <w:rFonts w:asciiTheme="minorHAnsi" w:hAnsiTheme="minorHAnsi" w:cstheme="minorHAnsi"/>
          <w:lang w:val="de-DE"/>
        </w:rPr>
        <w:t>.</w:t>
      </w:r>
      <w:r w:rsidR="00D95F04" w:rsidRPr="00EA7B1B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Mai</w:t>
      </w:r>
      <w:r w:rsidR="00BA3E75">
        <w:rPr>
          <w:rFonts w:asciiTheme="minorHAnsi" w:hAnsiTheme="minorHAnsi" w:cstheme="minorHAnsi"/>
          <w:lang w:val="de-DE"/>
        </w:rPr>
        <w:t>.</w:t>
      </w:r>
    </w:p>
    <w:p w14:paraId="693AA05A" w14:textId="09267B98" w:rsidR="00071E9F" w:rsidRDefault="00071E9F" w:rsidP="00D0693C">
      <w:pPr>
        <w:pStyle w:val="KeinLeerraum"/>
        <w:ind w:left="-851" w:right="-575"/>
        <w:rPr>
          <w:rFonts w:asciiTheme="minorHAnsi" w:hAnsiTheme="minorHAnsi" w:cstheme="minorHAnsi"/>
          <w:lang w:val="de-DE"/>
        </w:rPr>
      </w:pPr>
    </w:p>
    <w:p w14:paraId="24603EC0" w14:textId="205CE2BD" w:rsidR="00071E9F" w:rsidRPr="00EA7B1B" w:rsidRDefault="00071E9F" w:rsidP="00D0693C">
      <w:pPr>
        <w:pStyle w:val="KeinLeerraum"/>
        <w:ind w:left="-851" w:right="-575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→ Pressefotos zum Downloaden und die Pressemitteilung im Word-Format finden Sie online </w:t>
      </w:r>
      <w:r w:rsidR="00D3405C">
        <w:rPr>
          <w:rFonts w:asciiTheme="minorHAnsi" w:hAnsiTheme="minorHAnsi" w:cstheme="minorHAnsi"/>
          <w:lang w:val="de-DE"/>
        </w:rPr>
        <w:t>im Pressbereich</w:t>
      </w:r>
      <w:r w:rsidR="00D3405C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auf unserer Website </w:t>
      </w:r>
      <w:hyperlink r:id="rId7" w:history="1">
        <w:r w:rsidRPr="00CD727E">
          <w:rPr>
            <w:rStyle w:val="Hyperlink"/>
            <w:rFonts w:asciiTheme="minorHAnsi" w:hAnsiTheme="minorHAnsi" w:cstheme="minorHAnsi"/>
            <w:lang w:val="de-DE"/>
          </w:rPr>
          <w:t>www.haydn.it</w:t>
        </w:r>
      </w:hyperlink>
      <w:r>
        <w:rPr>
          <w:rFonts w:asciiTheme="minorHAnsi" w:hAnsiTheme="minorHAnsi" w:cstheme="minorHAnsi"/>
          <w:lang w:val="de-DE"/>
        </w:rPr>
        <w:t xml:space="preserve">. </w:t>
      </w:r>
    </w:p>
    <w:p w14:paraId="0B94C99E" w14:textId="660774EF" w:rsidR="00DB4954" w:rsidRPr="00EA7B1B" w:rsidRDefault="00DB4954" w:rsidP="00D0693C">
      <w:pPr>
        <w:pStyle w:val="KeinLeerraum"/>
        <w:ind w:left="-851" w:right="-575"/>
        <w:rPr>
          <w:rFonts w:asciiTheme="minorHAnsi" w:hAnsiTheme="minorHAnsi" w:cstheme="minorHAnsi"/>
          <w:lang w:val="de-DE"/>
        </w:rPr>
      </w:pPr>
    </w:p>
    <w:p w14:paraId="471DDA0D" w14:textId="57AD412B" w:rsidR="00DB4954" w:rsidRPr="00DB4954" w:rsidRDefault="00DB4954" w:rsidP="00D0693C">
      <w:pPr>
        <w:pStyle w:val="KeinLeerraum"/>
        <w:ind w:left="-851" w:right="-575"/>
        <w:rPr>
          <w:rFonts w:asciiTheme="minorHAnsi" w:hAnsiTheme="minorHAnsi" w:cstheme="minorHAnsi"/>
          <w:lang w:val="it-IT"/>
        </w:rPr>
      </w:pPr>
      <w:r w:rsidRPr="00C9004E">
        <w:rPr>
          <w:rFonts w:asciiTheme="minorHAnsi" w:hAnsiTheme="minorHAnsi" w:cstheme="minorHAnsi"/>
          <w:b/>
          <w:bCs/>
          <w:lang w:val="it-IT"/>
        </w:rPr>
        <w:t>Info</w:t>
      </w:r>
      <w:r w:rsidR="00293385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C9004E">
        <w:rPr>
          <w:rFonts w:asciiTheme="minorHAnsi" w:hAnsiTheme="minorHAnsi" w:cstheme="minorHAnsi"/>
          <w:b/>
          <w:bCs/>
          <w:lang w:val="it-IT"/>
        </w:rPr>
        <w:t>&amp;</w:t>
      </w:r>
      <w:r w:rsidR="00293385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C9004E">
        <w:rPr>
          <w:rFonts w:asciiTheme="minorHAnsi" w:hAnsiTheme="minorHAnsi" w:cstheme="minorHAnsi"/>
          <w:b/>
          <w:bCs/>
          <w:lang w:val="it-IT"/>
        </w:rPr>
        <w:t xml:space="preserve">Tickets - </w:t>
      </w:r>
      <w:r w:rsidRPr="00C9004E">
        <w:rPr>
          <w:rFonts w:asciiTheme="minorHAnsi" w:hAnsiTheme="minorHAnsi" w:cstheme="minorHAnsi"/>
          <w:lang w:val="it-IT"/>
        </w:rPr>
        <w:t>0471.053800</w:t>
      </w:r>
      <w:r w:rsidR="00AC71A0">
        <w:rPr>
          <w:rFonts w:asciiTheme="minorHAnsi" w:hAnsiTheme="minorHAnsi" w:cstheme="minorHAnsi"/>
          <w:lang w:val="it-IT"/>
        </w:rPr>
        <w:t xml:space="preserve"> / </w:t>
      </w:r>
      <w:hyperlink r:id="rId8" w:history="1">
        <w:r w:rsidR="00AC71A0" w:rsidRPr="00CD727E">
          <w:rPr>
            <w:rStyle w:val="Hyperlink"/>
            <w:rFonts w:asciiTheme="minorHAnsi" w:hAnsiTheme="minorHAnsi" w:cstheme="minorHAnsi"/>
            <w:lang w:val="it-IT"/>
          </w:rPr>
          <w:t>www.haydn.it</w:t>
        </w:r>
      </w:hyperlink>
      <w:r w:rsidR="00AC71A0">
        <w:rPr>
          <w:rFonts w:asciiTheme="minorHAnsi" w:hAnsiTheme="minorHAnsi" w:cstheme="minorHAnsi"/>
          <w:lang w:val="it-IT"/>
        </w:rPr>
        <w:t xml:space="preserve"> </w:t>
      </w:r>
    </w:p>
    <w:p w14:paraId="6E0F86B7" w14:textId="77777777" w:rsidR="00AC71A0" w:rsidRPr="00EA7B1B" w:rsidRDefault="00AC71A0" w:rsidP="00AC71A0">
      <w:pPr>
        <w:tabs>
          <w:tab w:val="left" w:pos="9639"/>
        </w:tabs>
        <w:ind w:right="-575"/>
        <w:jc w:val="both"/>
        <w:rPr>
          <w:rFonts w:ascii="Calibri" w:hAnsi="Calibri" w:cs="Calibri"/>
          <w:b/>
          <w:bCs/>
          <w:lang w:val="de-DE"/>
        </w:rPr>
      </w:pPr>
    </w:p>
    <w:sectPr w:rsidR="00AC71A0" w:rsidRPr="00EA7B1B" w:rsidSect="00F236CE">
      <w:headerReference w:type="even" r:id="rId9"/>
      <w:headerReference w:type="default" r:id="rId10"/>
      <w:headerReference w:type="first" r:id="rId11"/>
      <w:pgSz w:w="11900" w:h="16840"/>
      <w:pgMar w:top="1418" w:right="183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8D0E" w14:textId="77777777" w:rsidR="003A71D7" w:rsidRDefault="003A71D7" w:rsidP="00962D4D">
      <w:r>
        <w:separator/>
      </w:r>
    </w:p>
  </w:endnote>
  <w:endnote w:type="continuationSeparator" w:id="0">
    <w:p w14:paraId="6C54BB9C" w14:textId="77777777" w:rsidR="003A71D7" w:rsidRDefault="003A71D7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TradeGothicLTStd-Extende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EB04" w14:textId="77777777" w:rsidR="003A71D7" w:rsidRDefault="003A71D7" w:rsidP="00962D4D">
      <w:r>
        <w:separator/>
      </w:r>
    </w:p>
  </w:footnote>
  <w:footnote w:type="continuationSeparator" w:id="0">
    <w:p w14:paraId="050494B2" w14:textId="77777777" w:rsidR="003A71D7" w:rsidRDefault="003A71D7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AC0F13">
    <w:pPr>
      <w:pStyle w:val="Kopfzeile"/>
    </w:pPr>
    <w:r>
      <w:rPr>
        <w:noProof/>
      </w:rPr>
      <w:pict w14:anchorId="4B257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AC0F13">
    <w:pPr>
      <w:pStyle w:val="Kopfzeile"/>
    </w:pPr>
    <w:r>
      <w:rPr>
        <w:noProof/>
      </w:rPr>
      <w:pict w14:anchorId="01874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54E4"/>
    <w:rsid w:val="00013B25"/>
    <w:rsid w:val="000324E0"/>
    <w:rsid w:val="00045240"/>
    <w:rsid w:val="0004771E"/>
    <w:rsid w:val="00047D18"/>
    <w:rsid w:val="00056980"/>
    <w:rsid w:val="000575B2"/>
    <w:rsid w:val="000617A6"/>
    <w:rsid w:val="00064059"/>
    <w:rsid w:val="00066B75"/>
    <w:rsid w:val="00070A40"/>
    <w:rsid w:val="00071E9F"/>
    <w:rsid w:val="00074F51"/>
    <w:rsid w:val="00097383"/>
    <w:rsid w:val="000A239D"/>
    <w:rsid w:val="000B3F76"/>
    <w:rsid w:val="000B5F86"/>
    <w:rsid w:val="000C512C"/>
    <w:rsid w:val="000D4070"/>
    <w:rsid w:val="000D7207"/>
    <w:rsid w:val="000E1121"/>
    <w:rsid w:val="000F6D72"/>
    <w:rsid w:val="000F7C05"/>
    <w:rsid w:val="001062A4"/>
    <w:rsid w:val="00117EF6"/>
    <w:rsid w:val="001243C2"/>
    <w:rsid w:val="001260EC"/>
    <w:rsid w:val="0013050B"/>
    <w:rsid w:val="00131557"/>
    <w:rsid w:val="00134A24"/>
    <w:rsid w:val="00137F8F"/>
    <w:rsid w:val="00140EDF"/>
    <w:rsid w:val="00153E2A"/>
    <w:rsid w:val="00157ED8"/>
    <w:rsid w:val="00166FEA"/>
    <w:rsid w:val="00167464"/>
    <w:rsid w:val="00183BE5"/>
    <w:rsid w:val="00185FBC"/>
    <w:rsid w:val="00191313"/>
    <w:rsid w:val="00194398"/>
    <w:rsid w:val="001B0F60"/>
    <w:rsid w:val="001B5B3A"/>
    <w:rsid w:val="001B5D82"/>
    <w:rsid w:val="001B6FCB"/>
    <w:rsid w:val="001B79DC"/>
    <w:rsid w:val="001C40AB"/>
    <w:rsid w:val="001D17AA"/>
    <w:rsid w:val="001D2B8B"/>
    <w:rsid w:val="001E368B"/>
    <w:rsid w:val="001E466B"/>
    <w:rsid w:val="001F6648"/>
    <w:rsid w:val="0020313C"/>
    <w:rsid w:val="00204A9B"/>
    <w:rsid w:val="002144C0"/>
    <w:rsid w:val="0021780E"/>
    <w:rsid w:val="002207DD"/>
    <w:rsid w:val="002252F3"/>
    <w:rsid w:val="002321B5"/>
    <w:rsid w:val="0023374A"/>
    <w:rsid w:val="002376BA"/>
    <w:rsid w:val="00240768"/>
    <w:rsid w:val="00242DD5"/>
    <w:rsid w:val="002474B0"/>
    <w:rsid w:val="00247D4C"/>
    <w:rsid w:val="00250C97"/>
    <w:rsid w:val="00250F7D"/>
    <w:rsid w:val="00251438"/>
    <w:rsid w:val="00252010"/>
    <w:rsid w:val="00255232"/>
    <w:rsid w:val="00272806"/>
    <w:rsid w:val="00292974"/>
    <w:rsid w:val="00293385"/>
    <w:rsid w:val="002B320F"/>
    <w:rsid w:val="002B6038"/>
    <w:rsid w:val="002C44EF"/>
    <w:rsid w:val="002C73AE"/>
    <w:rsid w:val="002E1A48"/>
    <w:rsid w:val="002E429C"/>
    <w:rsid w:val="002F001E"/>
    <w:rsid w:val="002F2358"/>
    <w:rsid w:val="002F2605"/>
    <w:rsid w:val="002F3689"/>
    <w:rsid w:val="00301E91"/>
    <w:rsid w:val="00311A55"/>
    <w:rsid w:val="00321BD5"/>
    <w:rsid w:val="00326DFE"/>
    <w:rsid w:val="003328D3"/>
    <w:rsid w:val="003357D7"/>
    <w:rsid w:val="00342CB2"/>
    <w:rsid w:val="00357597"/>
    <w:rsid w:val="003618C7"/>
    <w:rsid w:val="003635A9"/>
    <w:rsid w:val="00365F32"/>
    <w:rsid w:val="003722FD"/>
    <w:rsid w:val="00374EB9"/>
    <w:rsid w:val="003870B6"/>
    <w:rsid w:val="00391335"/>
    <w:rsid w:val="00391FEB"/>
    <w:rsid w:val="00396F70"/>
    <w:rsid w:val="003A24E2"/>
    <w:rsid w:val="003A71D7"/>
    <w:rsid w:val="003B083C"/>
    <w:rsid w:val="003B151A"/>
    <w:rsid w:val="003B293B"/>
    <w:rsid w:val="003B6943"/>
    <w:rsid w:val="003C3E6D"/>
    <w:rsid w:val="003C606C"/>
    <w:rsid w:val="003C713B"/>
    <w:rsid w:val="003D6E23"/>
    <w:rsid w:val="003E33E1"/>
    <w:rsid w:val="003F0979"/>
    <w:rsid w:val="003F4673"/>
    <w:rsid w:val="003F6FB5"/>
    <w:rsid w:val="003F7024"/>
    <w:rsid w:val="00401C47"/>
    <w:rsid w:val="004226EC"/>
    <w:rsid w:val="00442842"/>
    <w:rsid w:val="00444BCC"/>
    <w:rsid w:val="00455992"/>
    <w:rsid w:val="004708B0"/>
    <w:rsid w:val="00470D93"/>
    <w:rsid w:val="00472445"/>
    <w:rsid w:val="0048398C"/>
    <w:rsid w:val="0048429B"/>
    <w:rsid w:val="0048626A"/>
    <w:rsid w:val="004914C5"/>
    <w:rsid w:val="00493543"/>
    <w:rsid w:val="00495509"/>
    <w:rsid w:val="004A1CF1"/>
    <w:rsid w:val="004A4F79"/>
    <w:rsid w:val="004A56FC"/>
    <w:rsid w:val="004C3280"/>
    <w:rsid w:val="004C4A92"/>
    <w:rsid w:val="004C5A73"/>
    <w:rsid w:val="004C6A9A"/>
    <w:rsid w:val="004C7D77"/>
    <w:rsid w:val="004D1800"/>
    <w:rsid w:val="004D371F"/>
    <w:rsid w:val="004E748D"/>
    <w:rsid w:val="004E7D94"/>
    <w:rsid w:val="004F1033"/>
    <w:rsid w:val="004F383C"/>
    <w:rsid w:val="004F3EE4"/>
    <w:rsid w:val="0050006D"/>
    <w:rsid w:val="00512E6B"/>
    <w:rsid w:val="0051349F"/>
    <w:rsid w:val="005169FD"/>
    <w:rsid w:val="00521AB0"/>
    <w:rsid w:val="00532FB6"/>
    <w:rsid w:val="005351A3"/>
    <w:rsid w:val="0053690D"/>
    <w:rsid w:val="005379F0"/>
    <w:rsid w:val="00542342"/>
    <w:rsid w:val="00545D98"/>
    <w:rsid w:val="00552C55"/>
    <w:rsid w:val="00553450"/>
    <w:rsid w:val="00562C42"/>
    <w:rsid w:val="00564B06"/>
    <w:rsid w:val="00565741"/>
    <w:rsid w:val="0057597C"/>
    <w:rsid w:val="00576297"/>
    <w:rsid w:val="005819AA"/>
    <w:rsid w:val="00583774"/>
    <w:rsid w:val="005A4705"/>
    <w:rsid w:val="005B353C"/>
    <w:rsid w:val="005B59B4"/>
    <w:rsid w:val="005C25C2"/>
    <w:rsid w:val="005D11A7"/>
    <w:rsid w:val="005D21AC"/>
    <w:rsid w:val="005E4994"/>
    <w:rsid w:val="005E5A56"/>
    <w:rsid w:val="005E7175"/>
    <w:rsid w:val="005F60E2"/>
    <w:rsid w:val="00603371"/>
    <w:rsid w:val="00603560"/>
    <w:rsid w:val="00610B8D"/>
    <w:rsid w:val="00611357"/>
    <w:rsid w:val="00611A74"/>
    <w:rsid w:val="00612436"/>
    <w:rsid w:val="006133D8"/>
    <w:rsid w:val="00620189"/>
    <w:rsid w:val="0064183C"/>
    <w:rsid w:val="006470B2"/>
    <w:rsid w:val="00650466"/>
    <w:rsid w:val="00654533"/>
    <w:rsid w:val="00663C20"/>
    <w:rsid w:val="0066580E"/>
    <w:rsid w:val="0067276C"/>
    <w:rsid w:val="00674802"/>
    <w:rsid w:val="006769B6"/>
    <w:rsid w:val="006819E8"/>
    <w:rsid w:val="00684214"/>
    <w:rsid w:val="00685432"/>
    <w:rsid w:val="00693E86"/>
    <w:rsid w:val="006A5863"/>
    <w:rsid w:val="006A6525"/>
    <w:rsid w:val="006B044F"/>
    <w:rsid w:val="006B0AAA"/>
    <w:rsid w:val="006B36AB"/>
    <w:rsid w:val="006B4842"/>
    <w:rsid w:val="006B5509"/>
    <w:rsid w:val="006B63AD"/>
    <w:rsid w:val="006B6ECF"/>
    <w:rsid w:val="006C308A"/>
    <w:rsid w:val="006C4DEE"/>
    <w:rsid w:val="006F37AD"/>
    <w:rsid w:val="006F41FD"/>
    <w:rsid w:val="006F6DB4"/>
    <w:rsid w:val="007011EF"/>
    <w:rsid w:val="0070376D"/>
    <w:rsid w:val="00714864"/>
    <w:rsid w:val="007167D4"/>
    <w:rsid w:val="00716D40"/>
    <w:rsid w:val="00716E86"/>
    <w:rsid w:val="00723425"/>
    <w:rsid w:val="00725E61"/>
    <w:rsid w:val="007339CA"/>
    <w:rsid w:val="00735531"/>
    <w:rsid w:val="00742F7A"/>
    <w:rsid w:val="007476C3"/>
    <w:rsid w:val="00756CAA"/>
    <w:rsid w:val="0076082B"/>
    <w:rsid w:val="007628FB"/>
    <w:rsid w:val="00777415"/>
    <w:rsid w:val="007814D1"/>
    <w:rsid w:val="00781B82"/>
    <w:rsid w:val="0078592C"/>
    <w:rsid w:val="007871C0"/>
    <w:rsid w:val="007928DA"/>
    <w:rsid w:val="007947CB"/>
    <w:rsid w:val="0079568C"/>
    <w:rsid w:val="0079784B"/>
    <w:rsid w:val="007A273A"/>
    <w:rsid w:val="007A275F"/>
    <w:rsid w:val="007B0C64"/>
    <w:rsid w:val="007E1909"/>
    <w:rsid w:val="007E4285"/>
    <w:rsid w:val="007E5593"/>
    <w:rsid w:val="007F0591"/>
    <w:rsid w:val="007F14EF"/>
    <w:rsid w:val="007F5077"/>
    <w:rsid w:val="007F5825"/>
    <w:rsid w:val="008031BA"/>
    <w:rsid w:val="00807E07"/>
    <w:rsid w:val="00815074"/>
    <w:rsid w:val="0081510C"/>
    <w:rsid w:val="00822A6A"/>
    <w:rsid w:val="0082341C"/>
    <w:rsid w:val="008260B3"/>
    <w:rsid w:val="0083238F"/>
    <w:rsid w:val="008340AB"/>
    <w:rsid w:val="00840CA1"/>
    <w:rsid w:val="00851E64"/>
    <w:rsid w:val="00856197"/>
    <w:rsid w:val="00863844"/>
    <w:rsid w:val="0086533E"/>
    <w:rsid w:val="00880D81"/>
    <w:rsid w:val="00881B33"/>
    <w:rsid w:val="00884A7D"/>
    <w:rsid w:val="00884B54"/>
    <w:rsid w:val="00885BAB"/>
    <w:rsid w:val="00894B88"/>
    <w:rsid w:val="008A1264"/>
    <w:rsid w:val="008A50D5"/>
    <w:rsid w:val="008A6106"/>
    <w:rsid w:val="008B68B0"/>
    <w:rsid w:val="008C55A5"/>
    <w:rsid w:val="008D44E2"/>
    <w:rsid w:val="008D5141"/>
    <w:rsid w:val="008D5F3A"/>
    <w:rsid w:val="008E1A01"/>
    <w:rsid w:val="008E66B3"/>
    <w:rsid w:val="00902C06"/>
    <w:rsid w:val="0091510C"/>
    <w:rsid w:val="00920D53"/>
    <w:rsid w:val="009236B0"/>
    <w:rsid w:val="00924A12"/>
    <w:rsid w:val="00926442"/>
    <w:rsid w:val="009317FB"/>
    <w:rsid w:val="009427AD"/>
    <w:rsid w:val="00942FC0"/>
    <w:rsid w:val="00943834"/>
    <w:rsid w:val="0094602A"/>
    <w:rsid w:val="00946D0B"/>
    <w:rsid w:val="00956C59"/>
    <w:rsid w:val="009577FE"/>
    <w:rsid w:val="00961394"/>
    <w:rsid w:val="00962D4D"/>
    <w:rsid w:val="009863A7"/>
    <w:rsid w:val="00987BB1"/>
    <w:rsid w:val="00992904"/>
    <w:rsid w:val="00996938"/>
    <w:rsid w:val="00996AE0"/>
    <w:rsid w:val="009979A1"/>
    <w:rsid w:val="009A728F"/>
    <w:rsid w:val="009B3165"/>
    <w:rsid w:val="009B6CEC"/>
    <w:rsid w:val="009C37E3"/>
    <w:rsid w:val="009C3A3E"/>
    <w:rsid w:val="009C3ED1"/>
    <w:rsid w:val="009C6914"/>
    <w:rsid w:val="009D1F16"/>
    <w:rsid w:val="009D236C"/>
    <w:rsid w:val="009E096F"/>
    <w:rsid w:val="009E5E12"/>
    <w:rsid w:val="009F7743"/>
    <w:rsid w:val="009F7AF3"/>
    <w:rsid w:val="00A02983"/>
    <w:rsid w:val="00A114D4"/>
    <w:rsid w:val="00A21596"/>
    <w:rsid w:val="00A225DD"/>
    <w:rsid w:val="00A24E7D"/>
    <w:rsid w:val="00A366C6"/>
    <w:rsid w:val="00A42004"/>
    <w:rsid w:val="00A42F53"/>
    <w:rsid w:val="00A55928"/>
    <w:rsid w:val="00A61CE5"/>
    <w:rsid w:val="00A70D80"/>
    <w:rsid w:val="00A73909"/>
    <w:rsid w:val="00A82AA1"/>
    <w:rsid w:val="00A87CDE"/>
    <w:rsid w:val="00A94D21"/>
    <w:rsid w:val="00AA1DEC"/>
    <w:rsid w:val="00AA487B"/>
    <w:rsid w:val="00AA67AF"/>
    <w:rsid w:val="00AA7959"/>
    <w:rsid w:val="00AC0F13"/>
    <w:rsid w:val="00AC71A0"/>
    <w:rsid w:val="00AE2584"/>
    <w:rsid w:val="00AE452D"/>
    <w:rsid w:val="00AE596D"/>
    <w:rsid w:val="00AF7F22"/>
    <w:rsid w:val="00B1087D"/>
    <w:rsid w:val="00B36174"/>
    <w:rsid w:val="00B40A60"/>
    <w:rsid w:val="00B4476A"/>
    <w:rsid w:val="00B47040"/>
    <w:rsid w:val="00B4775D"/>
    <w:rsid w:val="00B61C8D"/>
    <w:rsid w:val="00B63FE0"/>
    <w:rsid w:val="00B65E89"/>
    <w:rsid w:val="00B6705C"/>
    <w:rsid w:val="00B71E63"/>
    <w:rsid w:val="00B725A7"/>
    <w:rsid w:val="00B7541D"/>
    <w:rsid w:val="00B8231C"/>
    <w:rsid w:val="00B84125"/>
    <w:rsid w:val="00B86205"/>
    <w:rsid w:val="00B92E2E"/>
    <w:rsid w:val="00B96337"/>
    <w:rsid w:val="00B96A79"/>
    <w:rsid w:val="00B9735D"/>
    <w:rsid w:val="00B97D18"/>
    <w:rsid w:val="00BA3E75"/>
    <w:rsid w:val="00BA6B3B"/>
    <w:rsid w:val="00BC0B70"/>
    <w:rsid w:val="00BD3D00"/>
    <w:rsid w:val="00BD46D1"/>
    <w:rsid w:val="00BD536F"/>
    <w:rsid w:val="00BD624B"/>
    <w:rsid w:val="00BD6A60"/>
    <w:rsid w:val="00BF5366"/>
    <w:rsid w:val="00BF792C"/>
    <w:rsid w:val="00C01F1B"/>
    <w:rsid w:val="00C03662"/>
    <w:rsid w:val="00C056FE"/>
    <w:rsid w:val="00C076E5"/>
    <w:rsid w:val="00C10BB3"/>
    <w:rsid w:val="00C21E96"/>
    <w:rsid w:val="00C24000"/>
    <w:rsid w:val="00C24731"/>
    <w:rsid w:val="00C4427C"/>
    <w:rsid w:val="00C51169"/>
    <w:rsid w:val="00C5120C"/>
    <w:rsid w:val="00C66CA0"/>
    <w:rsid w:val="00C74E0A"/>
    <w:rsid w:val="00C83EC0"/>
    <w:rsid w:val="00C8531D"/>
    <w:rsid w:val="00C9004E"/>
    <w:rsid w:val="00C91F69"/>
    <w:rsid w:val="00C954BA"/>
    <w:rsid w:val="00C9782B"/>
    <w:rsid w:val="00CB0F2D"/>
    <w:rsid w:val="00CB6640"/>
    <w:rsid w:val="00CC5755"/>
    <w:rsid w:val="00CC6855"/>
    <w:rsid w:val="00CD6E47"/>
    <w:rsid w:val="00CE5CFE"/>
    <w:rsid w:val="00D02E75"/>
    <w:rsid w:val="00D0693C"/>
    <w:rsid w:val="00D12A02"/>
    <w:rsid w:val="00D13DCB"/>
    <w:rsid w:val="00D27190"/>
    <w:rsid w:val="00D27AA9"/>
    <w:rsid w:val="00D32E38"/>
    <w:rsid w:val="00D3396D"/>
    <w:rsid w:val="00D3405C"/>
    <w:rsid w:val="00D34D2B"/>
    <w:rsid w:val="00D37454"/>
    <w:rsid w:val="00D37E3D"/>
    <w:rsid w:val="00D40761"/>
    <w:rsid w:val="00D423C2"/>
    <w:rsid w:val="00D46A49"/>
    <w:rsid w:val="00D46C6B"/>
    <w:rsid w:val="00D47F1E"/>
    <w:rsid w:val="00D56D03"/>
    <w:rsid w:val="00D6742A"/>
    <w:rsid w:val="00D77439"/>
    <w:rsid w:val="00D776A3"/>
    <w:rsid w:val="00D84E33"/>
    <w:rsid w:val="00D866D8"/>
    <w:rsid w:val="00D87322"/>
    <w:rsid w:val="00D93CED"/>
    <w:rsid w:val="00D95F04"/>
    <w:rsid w:val="00DA02E2"/>
    <w:rsid w:val="00DA1781"/>
    <w:rsid w:val="00DA62F4"/>
    <w:rsid w:val="00DB3AF1"/>
    <w:rsid w:val="00DB4954"/>
    <w:rsid w:val="00DB7A31"/>
    <w:rsid w:val="00DC2340"/>
    <w:rsid w:val="00DC3358"/>
    <w:rsid w:val="00DD5CAF"/>
    <w:rsid w:val="00DE3F4A"/>
    <w:rsid w:val="00DF3441"/>
    <w:rsid w:val="00E00642"/>
    <w:rsid w:val="00E00C72"/>
    <w:rsid w:val="00E06614"/>
    <w:rsid w:val="00E074C7"/>
    <w:rsid w:val="00E14EC4"/>
    <w:rsid w:val="00E228F7"/>
    <w:rsid w:val="00E27FA8"/>
    <w:rsid w:val="00E35419"/>
    <w:rsid w:val="00E369D7"/>
    <w:rsid w:val="00E412E7"/>
    <w:rsid w:val="00E426D3"/>
    <w:rsid w:val="00E44084"/>
    <w:rsid w:val="00E47581"/>
    <w:rsid w:val="00E574CD"/>
    <w:rsid w:val="00E606CC"/>
    <w:rsid w:val="00E60C77"/>
    <w:rsid w:val="00E63FCF"/>
    <w:rsid w:val="00E6557D"/>
    <w:rsid w:val="00E65879"/>
    <w:rsid w:val="00E6658C"/>
    <w:rsid w:val="00E666C3"/>
    <w:rsid w:val="00E73123"/>
    <w:rsid w:val="00E762BD"/>
    <w:rsid w:val="00E80064"/>
    <w:rsid w:val="00E91C75"/>
    <w:rsid w:val="00E921FD"/>
    <w:rsid w:val="00E952ED"/>
    <w:rsid w:val="00E97FC4"/>
    <w:rsid w:val="00EA423D"/>
    <w:rsid w:val="00EA7B1B"/>
    <w:rsid w:val="00EA7FCE"/>
    <w:rsid w:val="00EB2F1B"/>
    <w:rsid w:val="00EC1C70"/>
    <w:rsid w:val="00EE09EE"/>
    <w:rsid w:val="00EE4C75"/>
    <w:rsid w:val="00EF0B44"/>
    <w:rsid w:val="00F0358C"/>
    <w:rsid w:val="00F062B6"/>
    <w:rsid w:val="00F06BD3"/>
    <w:rsid w:val="00F06BF5"/>
    <w:rsid w:val="00F11D3A"/>
    <w:rsid w:val="00F20C01"/>
    <w:rsid w:val="00F2259D"/>
    <w:rsid w:val="00F23050"/>
    <w:rsid w:val="00F236CE"/>
    <w:rsid w:val="00F242A3"/>
    <w:rsid w:val="00F61E0B"/>
    <w:rsid w:val="00F63C05"/>
    <w:rsid w:val="00F641D0"/>
    <w:rsid w:val="00F656DF"/>
    <w:rsid w:val="00F7235E"/>
    <w:rsid w:val="00F72677"/>
    <w:rsid w:val="00F74850"/>
    <w:rsid w:val="00F86367"/>
    <w:rsid w:val="00F91E05"/>
    <w:rsid w:val="00F9536C"/>
    <w:rsid w:val="00FA1963"/>
    <w:rsid w:val="00FA458C"/>
    <w:rsid w:val="00FC5FA0"/>
    <w:rsid w:val="00FD4336"/>
    <w:rsid w:val="00FD5D50"/>
    <w:rsid w:val="00FE3622"/>
    <w:rsid w:val="00FE4802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31">
    <w:name w:val="fontstyle31"/>
    <w:basedOn w:val="Absatz-Standardschriftart"/>
    <w:rsid w:val="001B5B3A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bsatz-Standardschriftart"/>
    <w:rsid w:val="001B5B3A"/>
    <w:rPr>
      <w:rFonts w:ascii="Calibri-Italic" w:hAnsi="Calibri-Italic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yd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3</cp:revision>
  <cp:lastPrinted>2022-05-11T07:26:00Z</cp:lastPrinted>
  <dcterms:created xsi:type="dcterms:W3CDTF">2022-05-11T07:24:00Z</dcterms:created>
  <dcterms:modified xsi:type="dcterms:W3CDTF">2022-05-11T07:57:00Z</dcterms:modified>
</cp:coreProperties>
</file>