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830D" w14:textId="73168FA8" w:rsidR="003D27E7" w:rsidRPr="002C3A2E" w:rsidRDefault="00D15962" w:rsidP="003D27E7">
      <w:pPr>
        <w:ind w:left="567" w:right="418"/>
        <w:rPr>
          <w:rFonts w:ascii="Calibri" w:hAnsi="Calibri" w:cs="Calibri"/>
          <w:sz w:val="22"/>
          <w:szCs w:val="22"/>
          <w:u w:val="single"/>
          <w:lang w:val="de-DE"/>
        </w:rPr>
      </w:pPr>
      <w:r w:rsidRPr="002C3A2E">
        <w:rPr>
          <w:rFonts w:ascii="Calibri" w:hAnsi="Calibri" w:cs="Calibri"/>
          <w:sz w:val="22"/>
          <w:szCs w:val="22"/>
          <w:u w:val="single"/>
          <w:lang w:val="de-DE"/>
        </w:rPr>
        <w:t>PRESSEMITTEILUNG</w:t>
      </w:r>
    </w:p>
    <w:p w14:paraId="2E7B47C4" w14:textId="14B17843" w:rsidR="003D27E7" w:rsidRPr="002C3A2E" w:rsidRDefault="00CC78F3" w:rsidP="003D27E7">
      <w:pPr>
        <w:ind w:left="567"/>
        <w:jc w:val="right"/>
        <w:rPr>
          <w:rFonts w:ascii="Calibri" w:hAnsi="Calibri" w:cs="Calibri"/>
          <w:sz w:val="22"/>
          <w:szCs w:val="22"/>
          <w:lang w:val="de-DE"/>
        </w:rPr>
      </w:pPr>
      <w:r w:rsidRPr="002C3A2E">
        <w:rPr>
          <w:rFonts w:ascii="Calibri" w:hAnsi="Calibri" w:cs="Calibri"/>
          <w:sz w:val="22"/>
          <w:szCs w:val="22"/>
          <w:lang w:val="de-DE"/>
        </w:rPr>
        <w:t>Bozen</w:t>
      </w:r>
      <w:r w:rsidR="00D71A32" w:rsidRPr="002C3A2E">
        <w:rPr>
          <w:rFonts w:ascii="Calibri" w:hAnsi="Calibri" w:cs="Calibri"/>
          <w:sz w:val="22"/>
          <w:szCs w:val="22"/>
          <w:lang w:val="de-DE"/>
        </w:rPr>
        <w:t xml:space="preserve">, </w:t>
      </w:r>
      <w:r w:rsidR="00633BBC" w:rsidRPr="002C3A2E">
        <w:rPr>
          <w:rFonts w:ascii="Calibri" w:hAnsi="Calibri" w:cs="Calibri"/>
          <w:sz w:val="22"/>
          <w:szCs w:val="22"/>
          <w:lang w:val="de-DE"/>
        </w:rPr>
        <w:t>20</w:t>
      </w:r>
      <w:r w:rsidRPr="002C3A2E">
        <w:rPr>
          <w:rFonts w:ascii="Calibri" w:hAnsi="Calibri" w:cs="Calibri"/>
          <w:sz w:val="22"/>
          <w:szCs w:val="22"/>
          <w:lang w:val="de-DE"/>
        </w:rPr>
        <w:t xml:space="preserve">. Juli </w:t>
      </w:r>
      <w:r w:rsidR="003D27E7" w:rsidRPr="002C3A2E">
        <w:rPr>
          <w:rFonts w:ascii="Calibri" w:hAnsi="Calibri" w:cs="Calibri"/>
          <w:sz w:val="22"/>
          <w:szCs w:val="22"/>
          <w:lang w:val="de-DE"/>
        </w:rPr>
        <w:t>2022</w:t>
      </w:r>
    </w:p>
    <w:p w14:paraId="0FD465B3" w14:textId="77777777" w:rsidR="00633BBC" w:rsidRPr="002C3A2E" w:rsidRDefault="00633BBC" w:rsidP="00633BBC">
      <w:pPr>
        <w:rPr>
          <w:rFonts w:ascii="Calibri" w:hAnsi="Calibri" w:cs="Calibri"/>
          <w:u w:val="single"/>
          <w:lang w:val="de-DE"/>
        </w:rPr>
      </w:pPr>
    </w:p>
    <w:p w14:paraId="624E3960" w14:textId="0079A61A" w:rsidR="00633BBC" w:rsidRPr="007C45D0" w:rsidRDefault="004D4E50" w:rsidP="00633BBC">
      <w:pPr>
        <w:jc w:val="center"/>
        <w:rPr>
          <w:rFonts w:ascii="Calibri" w:hAnsi="Calibri" w:cs="Calibri"/>
          <w:sz w:val="28"/>
          <w:szCs w:val="28"/>
          <w:lang w:val="de-DE"/>
        </w:rPr>
      </w:pPr>
      <w:r w:rsidRPr="002C3A2E">
        <w:rPr>
          <w:rFonts w:ascii="Calibri" w:hAnsi="Calibri" w:cs="Calibri"/>
          <w:sz w:val="28"/>
          <w:szCs w:val="28"/>
          <w:lang w:val="de-DE"/>
        </w:rPr>
        <w:t xml:space="preserve">FESTIVAL BOLZANO DANZA – 21. </w:t>
      </w:r>
      <w:r w:rsidRPr="007C45D0">
        <w:rPr>
          <w:rFonts w:ascii="Calibri" w:hAnsi="Calibri" w:cs="Calibri"/>
          <w:sz w:val="28"/>
          <w:szCs w:val="28"/>
          <w:lang w:val="de-DE"/>
        </w:rPr>
        <w:t>Juli</w:t>
      </w:r>
    </w:p>
    <w:p w14:paraId="6DFBFE4D" w14:textId="00D78084" w:rsidR="00633BBC" w:rsidRPr="007C45D0" w:rsidRDefault="004D4E50" w:rsidP="00633BBC">
      <w:pPr>
        <w:jc w:val="center"/>
        <w:rPr>
          <w:rFonts w:ascii="Calibri" w:hAnsi="Calibri" w:cs="Calibri"/>
          <w:b/>
          <w:sz w:val="28"/>
          <w:szCs w:val="28"/>
          <w:lang w:val="de-DE"/>
        </w:rPr>
      </w:pPr>
      <w:r w:rsidRPr="007C45D0">
        <w:rPr>
          <w:rFonts w:ascii="Calibri" w:hAnsi="Calibri" w:cs="Calibri"/>
          <w:b/>
          <w:sz w:val="28"/>
          <w:szCs w:val="28"/>
          <w:lang w:val="de-DE"/>
        </w:rPr>
        <w:t xml:space="preserve">Emanuel </w:t>
      </w:r>
      <w:proofErr w:type="spellStart"/>
      <w:r w:rsidRPr="007C45D0">
        <w:rPr>
          <w:rFonts w:ascii="Calibri" w:hAnsi="Calibri" w:cs="Calibri"/>
          <w:b/>
          <w:sz w:val="28"/>
          <w:szCs w:val="28"/>
          <w:lang w:val="de-DE"/>
        </w:rPr>
        <w:t>Gat</w:t>
      </w:r>
      <w:proofErr w:type="spellEnd"/>
      <w:r w:rsidRPr="007C45D0">
        <w:rPr>
          <w:rFonts w:ascii="Calibri" w:hAnsi="Calibri" w:cs="Calibri"/>
          <w:b/>
          <w:sz w:val="28"/>
          <w:szCs w:val="28"/>
          <w:lang w:val="de-DE"/>
        </w:rPr>
        <w:t xml:space="preserve"> verwandelt Puccinis Tosca in ein modernes Tanzstück</w:t>
      </w:r>
    </w:p>
    <w:p w14:paraId="7AD7EE56" w14:textId="705040A7" w:rsidR="00633BBC" w:rsidRPr="007C45D0" w:rsidRDefault="00633BBC" w:rsidP="00633BBC">
      <w:pPr>
        <w:widowControl w:val="0"/>
        <w:tabs>
          <w:tab w:val="left" w:pos="1312"/>
        </w:tabs>
        <w:autoSpaceDE w:val="0"/>
        <w:autoSpaceDN w:val="0"/>
        <w:adjustRightInd w:val="0"/>
        <w:jc w:val="both"/>
        <w:rPr>
          <w:rFonts w:ascii="Calibri" w:hAnsi="Calibri" w:cs="Calibri"/>
          <w:lang w:val="de-DE"/>
        </w:rPr>
      </w:pPr>
      <w:r w:rsidRPr="007C45D0">
        <w:rPr>
          <w:rFonts w:ascii="Calibri" w:hAnsi="Calibri" w:cs="Calibri"/>
          <w:lang w:val="de-DE"/>
        </w:rPr>
        <w:tab/>
      </w:r>
    </w:p>
    <w:p w14:paraId="0A200B1B" w14:textId="1E0794A3" w:rsidR="00DC0FCE" w:rsidRPr="007C45D0" w:rsidRDefault="00633BBC" w:rsidP="00DC0FCE">
      <w:pPr>
        <w:jc w:val="both"/>
        <w:rPr>
          <w:rFonts w:ascii="Calibri" w:hAnsi="Calibri" w:cs="Calibri"/>
          <w:iCs/>
          <w:color w:val="000000"/>
          <w:sz w:val="22"/>
          <w:szCs w:val="22"/>
          <w:lang w:val="de-DE"/>
        </w:rPr>
      </w:pPr>
      <w:r w:rsidRPr="007C45D0">
        <w:rPr>
          <w:rFonts w:ascii="Calibri" w:hAnsi="Calibri" w:cs="Calibri"/>
          <w:b/>
          <w:lang w:val="de-DE"/>
        </w:rPr>
        <w:t>BO</w:t>
      </w:r>
      <w:r w:rsidR="004D4E50" w:rsidRPr="007C45D0">
        <w:rPr>
          <w:rFonts w:ascii="Calibri" w:hAnsi="Calibri" w:cs="Calibri"/>
          <w:b/>
          <w:lang w:val="de-DE"/>
        </w:rPr>
        <w:t>ZEN</w:t>
      </w:r>
      <w:r w:rsidRPr="007C45D0">
        <w:rPr>
          <w:rFonts w:ascii="Calibri" w:hAnsi="Calibri" w:cs="Calibri"/>
          <w:b/>
          <w:iCs/>
          <w:color w:val="000000"/>
          <w:sz w:val="28"/>
          <w:szCs w:val="28"/>
          <w:lang w:val="de-DE"/>
        </w:rPr>
        <w:t xml:space="preserve"> </w:t>
      </w:r>
      <w:r w:rsidR="00DC0FCE" w:rsidRPr="007C45D0">
        <w:rPr>
          <w:rFonts w:ascii="Calibri" w:hAnsi="Calibri" w:cs="Calibri"/>
          <w:iCs/>
          <w:color w:val="000000"/>
          <w:sz w:val="22"/>
          <w:szCs w:val="22"/>
          <w:lang w:val="de-DE"/>
        </w:rPr>
        <w:t xml:space="preserve">Wie wird aus Giacomo Puccinis Oper </w:t>
      </w:r>
      <w:r w:rsidR="00DC0FCE" w:rsidRPr="007C45D0">
        <w:rPr>
          <w:rFonts w:ascii="Calibri" w:hAnsi="Calibri" w:cs="Calibri"/>
          <w:b/>
          <w:bCs/>
          <w:i/>
          <w:color w:val="000000"/>
          <w:sz w:val="22"/>
          <w:szCs w:val="22"/>
          <w:lang w:val="de-DE"/>
        </w:rPr>
        <w:t>Tosca</w:t>
      </w:r>
      <w:r w:rsidR="00DC0FCE" w:rsidRPr="007C45D0">
        <w:rPr>
          <w:rFonts w:ascii="Calibri" w:hAnsi="Calibri" w:cs="Calibri"/>
          <w:iCs/>
          <w:color w:val="000000"/>
          <w:sz w:val="22"/>
          <w:szCs w:val="22"/>
          <w:lang w:val="de-DE"/>
        </w:rPr>
        <w:t xml:space="preserve"> eine Choreografie? Wie stellt man universelle Themen wie Liebe, Verrat und Tod mittels Bewegungen dar? Diese </w:t>
      </w:r>
      <w:r w:rsidR="00FB421C" w:rsidRPr="007C45D0">
        <w:rPr>
          <w:rFonts w:ascii="Calibri" w:hAnsi="Calibri" w:cs="Calibri"/>
          <w:iCs/>
          <w:color w:val="000000"/>
          <w:sz w:val="22"/>
          <w:szCs w:val="22"/>
          <w:lang w:val="de-DE"/>
        </w:rPr>
        <w:t>Thematik</w:t>
      </w:r>
      <w:r w:rsidR="00DC0FCE" w:rsidRPr="007C45D0">
        <w:rPr>
          <w:rFonts w:ascii="Calibri" w:hAnsi="Calibri" w:cs="Calibri"/>
          <w:iCs/>
          <w:color w:val="000000"/>
          <w:sz w:val="22"/>
          <w:szCs w:val="22"/>
          <w:lang w:val="de-DE"/>
        </w:rPr>
        <w:t xml:space="preserve"> faszinierte den Choreogra</w:t>
      </w:r>
      <w:r w:rsidR="00FB421C" w:rsidRPr="007C45D0">
        <w:rPr>
          <w:rFonts w:ascii="Calibri" w:hAnsi="Calibri" w:cs="Calibri"/>
          <w:iCs/>
          <w:color w:val="000000"/>
          <w:sz w:val="22"/>
          <w:szCs w:val="22"/>
          <w:lang w:val="de-DE"/>
        </w:rPr>
        <w:t>f</w:t>
      </w:r>
      <w:r w:rsidR="00DC0FCE" w:rsidRPr="007C45D0">
        <w:rPr>
          <w:rFonts w:ascii="Calibri" w:hAnsi="Calibri" w:cs="Calibri"/>
          <w:iCs/>
          <w:color w:val="000000"/>
          <w:sz w:val="22"/>
          <w:szCs w:val="22"/>
          <w:lang w:val="de-DE"/>
        </w:rPr>
        <w:t xml:space="preserve">en </w:t>
      </w:r>
      <w:r w:rsidR="00DC0FCE" w:rsidRPr="007C45D0">
        <w:rPr>
          <w:rFonts w:ascii="Calibri" w:hAnsi="Calibri" w:cs="Calibri"/>
          <w:b/>
          <w:bCs/>
          <w:iCs/>
          <w:color w:val="000000"/>
          <w:sz w:val="22"/>
          <w:szCs w:val="22"/>
          <w:lang w:val="de-DE"/>
        </w:rPr>
        <w:t xml:space="preserve">Emanuel </w:t>
      </w:r>
      <w:proofErr w:type="spellStart"/>
      <w:r w:rsidR="00DC0FCE" w:rsidRPr="007C45D0">
        <w:rPr>
          <w:rFonts w:ascii="Calibri" w:hAnsi="Calibri" w:cs="Calibri"/>
          <w:b/>
          <w:bCs/>
          <w:iCs/>
          <w:color w:val="000000"/>
          <w:sz w:val="22"/>
          <w:szCs w:val="22"/>
          <w:lang w:val="de-DE"/>
        </w:rPr>
        <w:t>Gat</w:t>
      </w:r>
      <w:proofErr w:type="spellEnd"/>
      <w:r w:rsidR="00DC0FCE" w:rsidRPr="007C45D0">
        <w:rPr>
          <w:rFonts w:ascii="Calibri" w:hAnsi="Calibri" w:cs="Calibri"/>
          <w:iCs/>
          <w:color w:val="000000"/>
          <w:sz w:val="22"/>
          <w:szCs w:val="22"/>
          <w:lang w:val="de-DE"/>
        </w:rPr>
        <w:t xml:space="preserve">, der mit seiner Kompanie und seinem jüngsten Erfolgsstück </w:t>
      </w:r>
      <w:r w:rsidR="00DC0FCE" w:rsidRPr="002C3A2E">
        <w:rPr>
          <w:rFonts w:ascii="Calibri" w:hAnsi="Calibri" w:cs="Calibri"/>
          <w:b/>
          <w:bCs/>
          <w:i/>
          <w:color w:val="000000"/>
          <w:sz w:val="22"/>
          <w:szCs w:val="22"/>
          <w:lang w:val="de-DE"/>
        </w:rPr>
        <w:t xml:space="preserve">Act II&amp;III </w:t>
      </w:r>
      <w:proofErr w:type="spellStart"/>
      <w:r w:rsidR="00DC0FCE" w:rsidRPr="002C3A2E">
        <w:rPr>
          <w:rFonts w:ascii="Calibri" w:hAnsi="Calibri" w:cs="Calibri"/>
          <w:b/>
          <w:bCs/>
          <w:i/>
          <w:color w:val="000000"/>
          <w:sz w:val="22"/>
          <w:szCs w:val="22"/>
          <w:lang w:val="de-DE"/>
        </w:rPr>
        <w:t>or</w:t>
      </w:r>
      <w:proofErr w:type="spellEnd"/>
      <w:r w:rsidR="00DC0FCE" w:rsidRPr="002C3A2E">
        <w:rPr>
          <w:rFonts w:ascii="Calibri" w:hAnsi="Calibri" w:cs="Calibri"/>
          <w:b/>
          <w:bCs/>
          <w:i/>
          <w:color w:val="000000"/>
          <w:sz w:val="22"/>
          <w:szCs w:val="22"/>
          <w:lang w:val="de-DE"/>
        </w:rPr>
        <w:t xml:space="preserve"> </w:t>
      </w:r>
      <w:proofErr w:type="spellStart"/>
      <w:r w:rsidR="00DC0FCE" w:rsidRPr="002C3A2E">
        <w:rPr>
          <w:rFonts w:ascii="Calibri" w:hAnsi="Calibri" w:cs="Calibri"/>
          <w:b/>
          <w:bCs/>
          <w:i/>
          <w:color w:val="000000"/>
          <w:sz w:val="22"/>
          <w:szCs w:val="22"/>
          <w:lang w:val="de-DE"/>
        </w:rPr>
        <w:t>the</w:t>
      </w:r>
      <w:proofErr w:type="spellEnd"/>
      <w:r w:rsidR="00DC0FCE" w:rsidRPr="002C3A2E">
        <w:rPr>
          <w:rFonts w:ascii="Calibri" w:hAnsi="Calibri" w:cs="Calibri"/>
          <w:b/>
          <w:bCs/>
          <w:i/>
          <w:color w:val="000000"/>
          <w:sz w:val="22"/>
          <w:szCs w:val="22"/>
          <w:lang w:val="de-DE"/>
        </w:rPr>
        <w:t xml:space="preserve"> </w:t>
      </w:r>
      <w:proofErr w:type="spellStart"/>
      <w:r w:rsidR="00DC0FCE" w:rsidRPr="002C3A2E">
        <w:rPr>
          <w:rFonts w:ascii="Calibri" w:hAnsi="Calibri" w:cs="Calibri"/>
          <w:b/>
          <w:bCs/>
          <w:i/>
          <w:color w:val="000000"/>
          <w:sz w:val="22"/>
          <w:szCs w:val="22"/>
          <w:lang w:val="de-DE"/>
        </w:rPr>
        <w:t>Unexpected</w:t>
      </w:r>
      <w:proofErr w:type="spellEnd"/>
      <w:r w:rsidR="00DC0FCE" w:rsidRPr="002C3A2E">
        <w:rPr>
          <w:rFonts w:ascii="Calibri" w:hAnsi="Calibri" w:cs="Calibri"/>
          <w:b/>
          <w:bCs/>
          <w:i/>
          <w:color w:val="000000"/>
          <w:sz w:val="22"/>
          <w:szCs w:val="22"/>
          <w:lang w:val="de-DE"/>
        </w:rPr>
        <w:t xml:space="preserve"> Return </w:t>
      </w:r>
      <w:proofErr w:type="spellStart"/>
      <w:r w:rsidR="00DC0FCE" w:rsidRPr="002C3A2E">
        <w:rPr>
          <w:rFonts w:ascii="Calibri" w:hAnsi="Calibri" w:cs="Calibri"/>
          <w:b/>
          <w:bCs/>
          <w:i/>
          <w:color w:val="000000"/>
          <w:sz w:val="22"/>
          <w:szCs w:val="22"/>
          <w:lang w:val="de-DE"/>
        </w:rPr>
        <w:t>of</w:t>
      </w:r>
      <w:proofErr w:type="spellEnd"/>
      <w:r w:rsidR="00DC0FCE" w:rsidRPr="002C3A2E">
        <w:rPr>
          <w:rFonts w:ascii="Calibri" w:hAnsi="Calibri" w:cs="Calibri"/>
          <w:b/>
          <w:bCs/>
          <w:i/>
          <w:color w:val="000000"/>
          <w:sz w:val="22"/>
          <w:szCs w:val="22"/>
          <w:lang w:val="de-DE"/>
        </w:rPr>
        <w:t xml:space="preserve"> Heaven and Earth</w:t>
      </w:r>
      <w:r w:rsidR="00DC0FCE" w:rsidRPr="007C45D0">
        <w:rPr>
          <w:rFonts w:ascii="Calibri" w:hAnsi="Calibri" w:cs="Calibri"/>
          <w:iCs/>
          <w:color w:val="000000"/>
          <w:sz w:val="22"/>
          <w:szCs w:val="22"/>
          <w:lang w:val="de-DE"/>
        </w:rPr>
        <w:t xml:space="preserve"> </w:t>
      </w:r>
      <w:r w:rsidR="00FB421C" w:rsidRPr="007C45D0">
        <w:rPr>
          <w:rFonts w:ascii="Calibri" w:hAnsi="Calibri" w:cs="Calibri"/>
          <w:iCs/>
          <w:color w:val="000000"/>
          <w:sz w:val="22"/>
          <w:szCs w:val="22"/>
          <w:lang w:val="de-DE"/>
        </w:rPr>
        <w:t xml:space="preserve">bei </w:t>
      </w:r>
      <w:proofErr w:type="spellStart"/>
      <w:r w:rsidR="00FB421C" w:rsidRPr="007C45D0">
        <w:rPr>
          <w:rFonts w:ascii="Calibri" w:hAnsi="Calibri" w:cs="Calibri"/>
          <w:iCs/>
          <w:color w:val="000000"/>
          <w:sz w:val="22"/>
          <w:szCs w:val="22"/>
          <w:lang w:val="de-DE"/>
        </w:rPr>
        <w:t>Bolzano</w:t>
      </w:r>
      <w:proofErr w:type="spellEnd"/>
      <w:r w:rsidR="00FB421C" w:rsidRPr="007C45D0">
        <w:rPr>
          <w:rFonts w:ascii="Calibri" w:hAnsi="Calibri" w:cs="Calibri"/>
          <w:iCs/>
          <w:color w:val="000000"/>
          <w:sz w:val="22"/>
          <w:szCs w:val="22"/>
          <w:lang w:val="de-DE"/>
        </w:rPr>
        <w:t xml:space="preserve"> Danza zu Gast ist.</w:t>
      </w:r>
      <w:r w:rsidR="00DC0FCE" w:rsidRPr="007C45D0">
        <w:rPr>
          <w:rFonts w:ascii="Calibri" w:hAnsi="Calibri" w:cs="Calibri"/>
          <w:iCs/>
          <w:color w:val="000000"/>
          <w:sz w:val="22"/>
          <w:szCs w:val="22"/>
          <w:lang w:val="de-DE"/>
        </w:rPr>
        <w:t xml:space="preserve"> </w:t>
      </w:r>
      <w:r w:rsidR="00FB421C" w:rsidRPr="007C45D0">
        <w:rPr>
          <w:rFonts w:ascii="Calibri" w:hAnsi="Calibri" w:cs="Calibri"/>
          <w:iCs/>
          <w:color w:val="000000"/>
          <w:sz w:val="22"/>
          <w:szCs w:val="22"/>
          <w:lang w:val="de-DE"/>
        </w:rPr>
        <w:t>Er zeigt mit seiner nach ihm benannten Kompanie e</w:t>
      </w:r>
      <w:r w:rsidR="00DC0FCE" w:rsidRPr="007C45D0">
        <w:rPr>
          <w:rFonts w:ascii="Calibri" w:hAnsi="Calibri" w:cs="Calibri"/>
          <w:iCs/>
          <w:color w:val="000000"/>
          <w:sz w:val="22"/>
          <w:szCs w:val="22"/>
          <w:lang w:val="de-DE"/>
        </w:rPr>
        <w:t xml:space="preserve">ine choreografische und </w:t>
      </w:r>
      <w:r w:rsidR="00FB421C" w:rsidRPr="007C45D0">
        <w:rPr>
          <w:rFonts w:ascii="Calibri" w:hAnsi="Calibri" w:cs="Calibri"/>
          <w:iCs/>
          <w:color w:val="000000"/>
          <w:sz w:val="22"/>
          <w:szCs w:val="22"/>
          <w:lang w:val="de-DE"/>
        </w:rPr>
        <w:t>szenische</w:t>
      </w:r>
      <w:r w:rsidR="00DC0FCE" w:rsidRPr="007C45D0">
        <w:rPr>
          <w:rFonts w:ascii="Calibri" w:hAnsi="Calibri" w:cs="Calibri"/>
          <w:iCs/>
          <w:color w:val="000000"/>
          <w:sz w:val="22"/>
          <w:szCs w:val="22"/>
          <w:lang w:val="de-DE"/>
        </w:rPr>
        <w:t xml:space="preserve"> </w:t>
      </w:r>
      <w:r w:rsidR="00FB421C" w:rsidRPr="007C45D0">
        <w:rPr>
          <w:rFonts w:ascii="Calibri" w:hAnsi="Calibri" w:cs="Calibri"/>
          <w:iCs/>
          <w:color w:val="000000"/>
          <w:sz w:val="22"/>
          <w:szCs w:val="22"/>
          <w:lang w:val="de-DE"/>
        </w:rPr>
        <w:t>Auseinandersetzung</w:t>
      </w:r>
      <w:r w:rsidR="00DC0FCE" w:rsidRPr="007C45D0">
        <w:rPr>
          <w:rFonts w:ascii="Calibri" w:hAnsi="Calibri" w:cs="Calibri"/>
          <w:iCs/>
          <w:color w:val="000000"/>
          <w:sz w:val="22"/>
          <w:szCs w:val="22"/>
          <w:lang w:val="de-DE"/>
        </w:rPr>
        <w:t xml:space="preserve"> </w:t>
      </w:r>
      <w:r w:rsidR="00FB421C" w:rsidRPr="007C45D0">
        <w:rPr>
          <w:rFonts w:ascii="Calibri" w:hAnsi="Calibri" w:cs="Calibri"/>
          <w:iCs/>
          <w:color w:val="000000"/>
          <w:sz w:val="22"/>
          <w:szCs w:val="22"/>
          <w:lang w:val="de-DE"/>
        </w:rPr>
        <w:t>mit</w:t>
      </w:r>
      <w:r w:rsidR="00DC0FCE" w:rsidRPr="007C45D0">
        <w:rPr>
          <w:rFonts w:ascii="Calibri" w:hAnsi="Calibri" w:cs="Calibri"/>
          <w:iCs/>
          <w:color w:val="000000"/>
          <w:sz w:val="22"/>
          <w:szCs w:val="22"/>
          <w:lang w:val="de-DE"/>
        </w:rPr>
        <w:t xml:space="preserve"> </w:t>
      </w:r>
      <w:r w:rsidR="00FB421C" w:rsidRPr="007C45D0">
        <w:rPr>
          <w:rFonts w:ascii="Calibri" w:hAnsi="Calibri" w:cs="Calibri"/>
          <w:iCs/>
          <w:color w:val="000000"/>
          <w:sz w:val="22"/>
          <w:szCs w:val="22"/>
          <w:lang w:val="de-DE"/>
        </w:rPr>
        <w:t xml:space="preserve">der Oper </w:t>
      </w:r>
      <w:r w:rsidR="00DC0FCE" w:rsidRPr="007C45D0">
        <w:rPr>
          <w:rFonts w:ascii="Calibri" w:hAnsi="Calibri" w:cs="Calibri"/>
          <w:i/>
          <w:color w:val="000000"/>
          <w:sz w:val="22"/>
          <w:szCs w:val="22"/>
          <w:lang w:val="de-DE"/>
        </w:rPr>
        <w:t>Tosca</w:t>
      </w:r>
      <w:r w:rsidR="00FB421C" w:rsidRPr="007C45D0">
        <w:rPr>
          <w:rFonts w:ascii="Calibri" w:hAnsi="Calibri" w:cs="Calibri"/>
          <w:iCs/>
          <w:color w:val="000000"/>
          <w:sz w:val="22"/>
          <w:szCs w:val="22"/>
          <w:lang w:val="de-DE"/>
        </w:rPr>
        <w:t>.</w:t>
      </w:r>
      <w:r w:rsidR="00DC0FCE" w:rsidRPr="007C45D0">
        <w:rPr>
          <w:rFonts w:ascii="Calibri" w:hAnsi="Calibri" w:cs="Calibri"/>
          <w:iCs/>
          <w:color w:val="000000"/>
          <w:sz w:val="22"/>
          <w:szCs w:val="22"/>
          <w:lang w:val="de-DE"/>
        </w:rPr>
        <w:t xml:space="preserve"> </w:t>
      </w:r>
      <w:r w:rsidR="00FB421C" w:rsidRPr="00DC0FCE">
        <w:rPr>
          <w:rFonts w:asciiTheme="majorHAnsi" w:eastAsiaTheme="minorEastAsia" w:hAnsiTheme="majorHAnsi" w:cs="Times New Roman"/>
          <w:sz w:val="22"/>
          <w:szCs w:val="22"/>
          <w:lang w:val="de-DE" w:eastAsia="it-IT"/>
        </w:rPr>
        <w:t xml:space="preserve">Ausgangspunkt ist eine Aufnahme von 1965, bei der gleich drei Opernikonen ihrer Zeit mitwirken: Maria Callas, Carlo </w:t>
      </w:r>
      <w:proofErr w:type="spellStart"/>
      <w:r w:rsidR="00FB421C" w:rsidRPr="00DC0FCE">
        <w:rPr>
          <w:rFonts w:asciiTheme="majorHAnsi" w:eastAsiaTheme="minorEastAsia" w:hAnsiTheme="majorHAnsi" w:cs="Times New Roman"/>
          <w:sz w:val="22"/>
          <w:szCs w:val="22"/>
          <w:lang w:val="de-DE" w:eastAsia="it-IT"/>
        </w:rPr>
        <w:t>Bergonzi</w:t>
      </w:r>
      <w:proofErr w:type="spellEnd"/>
      <w:r w:rsidR="00FB421C" w:rsidRPr="00DC0FCE">
        <w:rPr>
          <w:rFonts w:asciiTheme="majorHAnsi" w:eastAsiaTheme="minorEastAsia" w:hAnsiTheme="majorHAnsi" w:cs="Times New Roman"/>
          <w:sz w:val="22"/>
          <w:szCs w:val="22"/>
          <w:lang w:val="de-DE" w:eastAsia="it-IT"/>
        </w:rPr>
        <w:t xml:space="preserve"> und Tito Gobbi. </w:t>
      </w:r>
      <w:r w:rsidR="00DC0FCE" w:rsidRPr="007C45D0">
        <w:rPr>
          <w:rFonts w:ascii="Calibri" w:hAnsi="Calibri" w:cs="Calibri"/>
          <w:iCs/>
          <w:color w:val="000000"/>
          <w:sz w:val="22"/>
          <w:szCs w:val="22"/>
          <w:lang w:val="de-DE"/>
        </w:rPr>
        <w:t>(</w:t>
      </w:r>
      <w:r w:rsidR="00FB421C" w:rsidRPr="007C45D0">
        <w:rPr>
          <w:rFonts w:ascii="Calibri" w:hAnsi="Calibri" w:cs="Calibri"/>
          <w:iCs/>
          <w:color w:val="000000"/>
          <w:sz w:val="22"/>
          <w:szCs w:val="22"/>
          <w:lang w:val="de-DE"/>
        </w:rPr>
        <w:t xml:space="preserve">italienische Erstaufführung im Stadttheater Bozen, </w:t>
      </w:r>
      <w:r w:rsidR="00FB421C" w:rsidRPr="007C45D0">
        <w:rPr>
          <w:rFonts w:ascii="Calibri" w:hAnsi="Calibri" w:cs="Calibri"/>
          <w:b/>
          <w:bCs/>
          <w:iCs/>
          <w:color w:val="000000"/>
          <w:sz w:val="22"/>
          <w:szCs w:val="22"/>
          <w:lang w:val="de-DE"/>
        </w:rPr>
        <w:t>21. Juli, 21 Uhr</w:t>
      </w:r>
      <w:r w:rsidR="00FB421C" w:rsidRPr="007C45D0">
        <w:rPr>
          <w:rFonts w:ascii="Calibri" w:hAnsi="Calibri" w:cs="Calibri"/>
          <w:iCs/>
          <w:color w:val="000000"/>
          <w:sz w:val="22"/>
          <w:szCs w:val="22"/>
          <w:lang w:val="de-DE"/>
        </w:rPr>
        <w:t>)</w:t>
      </w:r>
      <w:r w:rsidR="00333ECC" w:rsidRPr="007C45D0">
        <w:rPr>
          <w:rFonts w:ascii="Calibri" w:hAnsi="Calibri" w:cs="Calibri"/>
          <w:iCs/>
          <w:color w:val="000000"/>
          <w:sz w:val="22"/>
          <w:szCs w:val="22"/>
          <w:lang w:val="de-DE"/>
        </w:rPr>
        <w:t xml:space="preserve">. </w:t>
      </w:r>
      <w:r w:rsidR="00DC0FCE" w:rsidRPr="007C45D0">
        <w:rPr>
          <w:rFonts w:ascii="Calibri" w:hAnsi="Calibri" w:cs="Calibri"/>
          <w:iCs/>
          <w:color w:val="000000"/>
          <w:sz w:val="22"/>
          <w:szCs w:val="22"/>
          <w:lang w:val="de-DE"/>
        </w:rPr>
        <w:t xml:space="preserve">Ebenfalls am 21. Juli wird im </w:t>
      </w:r>
      <w:r w:rsidR="00333ECC" w:rsidRPr="007C45D0">
        <w:rPr>
          <w:rFonts w:ascii="Calibri" w:hAnsi="Calibri" w:cs="Calibri"/>
          <w:iCs/>
          <w:color w:val="000000"/>
          <w:sz w:val="22"/>
          <w:szCs w:val="22"/>
          <w:lang w:val="de-DE"/>
        </w:rPr>
        <w:t xml:space="preserve">Studiotheater </w:t>
      </w:r>
      <w:r w:rsidR="00DC0FCE" w:rsidRPr="007C45D0">
        <w:rPr>
          <w:rFonts w:ascii="Calibri" w:hAnsi="Calibri" w:cs="Calibri"/>
          <w:iCs/>
          <w:color w:val="000000"/>
          <w:sz w:val="22"/>
          <w:szCs w:val="22"/>
          <w:lang w:val="de-DE"/>
        </w:rPr>
        <w:t xml:space="preserve">um 20 Uhr ein weiteres Werk aufgeführt, das </w:t>
      </w:r>
      <w:r w:rsidR="009F2BC4" w:rsidRPr="007C45D0">
        <w:rPr>
          <w:rFonts w:ascii="Calibri" w:hAnsi="Calibri" w:cs="Calibri"/>
          <w:iCs/>
          <w:color w:val="000000"/>
          <w:sz w:val="22"/>
          <w:szCs w:val="22"/>
          <w:lang w:val="de-DE"/>
        </w:rPr>
        <w:t xml:space="preserve">sich an eine Oper anlehnt: </w:t>
      </w:r>
      <w:r w:rsidR="009033A7" w:rsidRPr="009033A7">
        <w:rPr>
          <w:rFonts w:asciiTheme="majorHAnsi" w:eastAsiaTheme="minorEastAsia" w:hAnsiTheme="majorHAnsi" w:cs="Tahoma"/>
          <w:b/>
          <w:bCs/>
          <w:i/>
          <w:iCs/>
          <w:color w:val="000000"/>
          <w:sz w:val="22"/>
          <w:szCs w:val="22"/>
          <w:lang w:val="de-DE" w:eastAsia="it-IT"/>
        </w:rPr>
        <w:t xml:space="preserve">JULIET </w:t>
      </w:r>
      <w:proofErr w:type="spellStart"/>
      <w:r w:rsidR="009033A7" w:rsidRPr="009033A7">
        <w:rPr>
          <w:rFonts w:asciiTheme="majorHAnsi" w:eastAsiaTheme="minorEastAsia" w:hAnsiTheme="majorHAnsi" w:cs="Tahoma"/>
          <w:b/>
          <w:bCs/>
          <w:i/>
          <w:iCs/>
          <w:color w:val="000000"/>
          <w:sz w:val="22"/>
          <w:szCs w:val="22"/>
          <w:lang w:val="de-DE" w:eastAsia="it-IT"/>
        </w:rPr>
        <w:t>JULIET</w:t>
      </w:r>
      <w:proofErr w:type="spellEnd"/>
      <w:r w:rsidR="009033A7" w:rsidRPr="009033A7">
        <w:rPr>
          <w:rFonts w:asciiTheme="majorHAnsi" w:eastAsiaTheme="minorEastAsia" w:hAnsiTheme="majorHAnsi" w:cs="Tahoma"/>
          <w:b/>
          <w:bCs/>
          <w:i/>
          <w:iCs/>
          <w:color w:val="000000"/>
          <w:sz w:val="22"/>
          <w:szCs w:val="22"/>
          <w:lang w:val="de-DE" w:eastAsia="it-IT"/>
        </w:rPr>
        <w:t xml:space="preserve"> </w:t>
      </w:r>
      <w:proofErr w:type="spellStart"/>
      <w:r w:rsidR="009033A7" w:rsidRPr="009033A7">
        <w:rPr>
          <w:rFonts w:asciiTheme="majorHAnsi" w:eastAsiaTheme="minorEastAsia" w:hAnsiTheme="majorHAnsi" w:cs="Tahoma"/>
          <w:b/>
          <w:bCs/>
          <w:i/>
          <w:iCs/>
          <w:color w:val="000000"/>
          <w:sz w:val="22"/>
          <w:szCs w:val="22"/>
          <w:lang w:val="de-DE" w:eastAsia="it-IT"/>
        </w:rPr>
        <w:t>JULIET</w:t>
      </w:r>
      <w:proofErr w:type="spellEnd"/>
      <w:r w:rsidR="009033A7" w:rsidRPr="009033A7">
        <w:rPr>
          <w:rFonts w:asciiTheme="majorHAnsi" w:eastAsiaTheme="minorEastAsia" w:hAnsiTheme="majorHAnsi" w:cs="Tahoma"/>
          <w:iCs/>
          <w:color w:val="000000"/>
          <w:sz w:val="22"/>
          <w:szCs w:val="22"/>
          <w:lang w:val="de-DE" w:eastAsia="it-IT"/>
        </w:rPr>
        <w:t xml:space="preserve"> </w:t>
      </w:r>
      <w:r w:rsidR="00DC0FCE" w:rsidRPr="007C45D0">
        <w:rPr>
          <w:rFonts w:ascii="Calibri" w:hAnsi="Calibri" w:cs="Calibri"/>
          <w:iCs/>
          <w:color w:val="000000"/>
          <w:sz w:val="22"/>
          <w:szCs w:val="22"/>
          <w:lang w:val="de-DE"/>
        </w:rPr>
        <w:t xml:space="preserve">von </w:t>
      </w:r>
      <w:r w:rsidR="00DC0FCE" w:rsidRPr="007C45D0">
        <w:rPr>
          <w:rFonts w:ascii="Calibri" w:hAnsi="Calibri" w:cs="Calibri"/>
          <w:b/>
          <w:bCs/>
          <w:iCs/>
          <w:color w:val="000000"/>
          <w:sz w:val="22"/>
          <w:szCs w:val="22"/>
          <w:lang w:val="de-DE"/>
        </w:rPr>
        <w:t xml:space="preserve">Ginevra </w:t>
      </w:r>
      <w:proofErr w:type="spellStart"/>
      <w:r w:rsidR="00DC0FCE" w:rsidRPr="007C45D0">
        <w:rPr>
          <w:rFonts w:ascii="Calibri" w:hAnsi="Calibri" w:cs="Calibri"/>
          <w:b/>
          <w:bCs/>
          <w:iCs/>
          <w:color w:val="000000"/>
          <w:sz w:val="22"/>
          <w:szCs w:val="22"/>
          <w:lang w:val="de-DE"/>
        </w:rPr>
        <w:t>Panzetti</w:t>
      </w:r>
      <w:proofErr w:type="spellEnd"/>
      <w:r w:rsidR="00DC0FCE" w:rsidRPr="007C45D0">
        <w:rPr>
          <w:rFonts w:ascii="Calibri" w:hAnsi="Calibri" w:cs="Calibri"/>
          <w:iCs/>
          <w:color w:val="000000"/>
          <w:sz w:val="22"/>
          <w:szCs w:val="22"/>
          <w:lang w:val="de-DE"/>
        </w:rPr>
        <w:t xml:space="preserve"> und </w:t>
      </w:r>
      <w:r w:rsidR="00DC0FCE" w:rsidRPr="007C45D0">
        <w:rPr>
          <w:rFonts w:ascii="Calibri" w:hAnsi="Calibri" w:cs="Calibri"/>
          <w:b/>
          <w:bCs/>
          <w:iCs/>
          <w:color w:val="000000"/>
          <w:sz w:val="22"/>
          <w:szCs w:val="22"/>
          <w:lang w:val="de-DE"/>
        </w:rPr>
        <w:t xml:space="preserve">Enrico </w:t>
      </w:r>
      <w:proofErr w:type="spellStart"/>
      <w:r w:rsidR="00DC0FCE" w:rsidRPr="007C45D0">
        <w:rPr>
          <w:rFonts w:ascii="Calibri" w:hAnsi="Calibri" w:cs="Calibri"/>
          <w:b/>
          <w:bCs/>
          <w:iCs/>
          <w:color w:val="000000"/>
          <w:sz w:val="22"/>
          <w:szCs w:val="22"/>
          <w:lang w:val="de-DE"/>
        </w:rPr>
        <w:t>Ticconi</w:t>
      </w:r>
      <w:proofErr w:type="spellEnd"/>
      <w:r w:rsidR="00DC0FCE" w:rsidRPr="007C45D0">
        <w:rPr>
          <w:rFonts w:ascii="Calibri" w:hAnsi="Calibri" w:cs="Calibri"/>
          <w:iCs/>
          <w:color w:val="000000"/>
          <w:sz w:val="22"/>
          <w:szCs w:val="22"/>
          <w:lang w:val="de-DE"/>
        </w:rPr>
        <w:t xml:space="preserve"> mit der </w:t>
      </w:r>
      <w:r w:rsidR="00DC0FCE" w:rsidRPr="007C45D0">
        <w:rPr>
          <w:rFonts w:ascii="Calibri" w:hAnsi="Calibri" w:cs="Calibri"/>
          <w:b/>
          <w:bCs/>
          <w:iCs/>
          <w:color w:val="000000"/>
          <w:sz w:val="22"/>
          <w:szCs w:val="22"/>
          <w:lang w:val="de-DE"/>
        </w:rPr>
        <w:t>MM Contemporary Dance Company</w:t>
      </w:r>
      <w:r w:rsidR="009033A7" w:rsidRPr="007C45D0">
        <w:rPr>
          <w:rFonts w:ascii="Calibri" w:hAnsi="Calibri" w:cs="Calibri"/>
          <w:b/>
          <w:bCs/>
          <w:iCs/>
          <w:color w:val="000000"/>
          <w:sz w:val="22"/>
          <w:szCs w:val="22"/>
          <w:lang w:val="de-DE"/>
        </w:rPr>
        <w:t xml:space="preserve"> </w:t>
      </w:r>
      <w:r w:rsidR="009033A7" w:rsidRPr="007C45D0">
        <w:rPr>
          <w:rFonts w:ascii="Calibri" w:hAnsi="Calibri" w:cs="Calibri"/>
          <w:iCs/>
          <w:color w:val="000000"/>
          <w:sz w:val="22"/>
          <w:szCs w:val="22"/>
          <w:lang w:val="de-DE"/>
        </w:rPr>
        <w:t>(</w:t>
      </w:r>
      <w:r w:rsidR="009033A7" w:rsidRPr="007C45D0">
        <w:rPr>
          <w:rFonts w:ascii="Calibri" w:hAnsi="Calibri" w:cs="Calibri"/>
          <w:b/>
          <w:bCs/>
          <w:iCs/>
          <w:color w:val="000000"/>
          <w:sz w:val="22"/>
          <w:szCs w:val="22"/>
          <w:lang w:val="de-DE"/>
        </w:rPr>
        <w:t>20 Uhr</w:t>
      </w:r>
      <w:r w:rsidR="009033A7" w:rsidRPr="007C45D0">
        <w:rPr>
          <w:rFonts w:ascii="Calibri" w:hAnsi="Calibri" w:cs="Calibri"/>
          <w:iCs/>
          <w:color w:val="000000"/>
          <w:sz w:val="22"/>
          <w:szCs w:val="22"/>
          <w:lang w:val="de-DE"/>
        </w:rPr>
        <w:t>)</w:t>
      </w:r>
      <w:r w:rsidR="00483587" w:rsidRPr="007C45D0">
        <w:rPr>
          <w:rFonts w:ascii="Calibri" w:hAnsi="Calibri" w:cs="Calibri"/>
          <w:iCs/>
          <w:color w:val="000000"/>
          <w:sz w:val="22"/>
          <w:szCs w:val="22"/>
          <w:lang w:val="de-DE"/>
        </w:rPr>
        <w:t xml:space="preserve">. </w:t>
      </w:r>
      <w:r w:rsidR="00DC0FCE" w:rsidRPr="007C45D0">
        <w:rPr>
          <w:rFonts w:ascii="Calibri" w:hAnsi="Calibri" w:cs="Calibri"/>
          <w:iCs/>
          <w:color w:val="000000"/>
          <w:sz w:val="22"/>
          <w:szCs w:val="22"/>
          <w:lang w:val="de-DE"/>
        </w:rPr>
        <w:t xml:space="preserve">Am selben Tag </w:t>
      </w:r>
      <w:r w:rsidR="00483587" w:rsidRPr="007C45D0">
        <w:rPr>
          <w:rFonts w:ascii="Calibri" w:hAnsi="Calibri" w:cs="Calibri"/>
          <w:iCs/>
          <w:color w:val="000000"/>
          <w:sz w:val="22"/>
          <w:szCs w:val="22"/>
          <w:lang w:val="de-DE"/>
        </w:rPr>
        <w:t xml:space="preserve">wird </w:t>
      </w:r>
      <w:r w:rsidR="00483587" w:rsidRPr="002C3A2E">
        <w:rPr>
          <w:rFonts w:ascii="Calibri" w:hAnsi="Calibri" w:cs="Calibri"/>
          <w:i/>
          <w:color w:val="000000"/>
          <w:sz w:val="22"/>
          <w:szCs w:val="22"/>
          <w:lang w:val="de-DE"/>
        </w:rPr>
        <w:t xml:space="preserve">Il </w:t>
      </w:r>
      <w:proofErr w:type="spellStart"/>
      <w:r w:rsidR="00483587" w:rsidRPr="002C3A2E">
        <w:rPr>
          <w:rFonts w:ascii="Calibri" w:hAnsi="Calibri" w:cs="Calibri"/>
          <w:i/>
          <w:color w:val="000000"/>
          <w:sz w:val="22"/>
          <w:szCs w:val="22"/>
          <w:lang w:val="de-DE"/>
        </w:rPr>
        <w:t>Parco</w:t>
      </w:r>
      <w:proofErr w:type="spellEnd"/>
      <w:r w:rsidR="00483587" w:rsidRPr="007C45D0">
        <w:rPr>
          <w:rFonts w:ascii="Calibri" w:hAnsi="Calibri" w:cs="Calibri"/>
          <w:iCs/>
          <w:color w:val="000000"/>
          <w:sz w:val="22"/>
          <w:szCs w:val="22"/>
          <w:lang w:val="de-DE"/>
        </w:rPr>
        <w:t>, ein</w:t>
      </w:r>
      <w:r w:rsidR="009033A7" w:rsidRPr="007C45D0">
        <w:rPr>
          <w:rFonts w:ascii="Calibri" w:hAnsi="Calibri" w:cs="Calibri"/>
          <w:iCs/>
          <w:color w:val="000000"/>
          <w:sz w:val="22"/>
          <w:szCs w:val="22"/>
          <w:lang w:val="de-DE"/>
        </w:rPr>
        <w:t>e</w:t>
      </w:r>
      <w:r w:rsidR="00DC0FCE" w:rsidRPr="007C45D0">
        <w:rPr>
          <w:rFonts w:ascii="Calibri" w:hAnsi="Calibri" w:cs="Calibri"/>
          <w:iCs/>
          <w:color w:val="000000"/>
          <w:sz w:val="22"/>
          <w:szCs w:val="22"/>
          <w:lang w:val="de-DE"/>
        </w:rPr>
        <w:t xml:space="preserve"> </w:t>
      </w:r>
      <w:r w:rsidR="00483587" w:rsidRPr="007C45D0">
        <w:rPr>
          <w:rFonts w:ascii="Calibri" w:hAnsi="Calibri" w:cs="Calibri"/>
          <w:iCs/>
          <w:color w:val="000000"/>
          <w:sz w:val="22"/>
          <w:szCs w:val="22"/>
          <w:lang w:val="de-DE"/>
        </w:rPr>
        <w:t xml:space="preserve">ortsspezifische Performance im Kapuzinergarten </w:t>
      </w:r>
      <w:r w:rsidR="009033A7" w:rsidRPr="007C45D0">
        <w:rPr>
          <w:rFonts w:ascii="Calibri" w:hAnsi="Calibri" w:cs="Calibri"/>
          <w:iCs/>
          <w:color w:val="000000"/>
          <w:sz w:val="22"/>
          <w:szCs w:val="22"/>
          <w:lang w:val="de-DE"/>
        </w:rPr>
        <w:t>zum letzten Mal aufgeführt</w:t>
      </w:r>
      <w:r w:rsidR="00DC0FCE" w:rsidRPr="007C45D0">
        <w:rPr>
          <w:rFonts w:ascii="Calibri" w:hAnsi="Calibri" w:cs="Calibri"/>
          <w:iCs/>
          <w:color w:val="000000"/>
          <w:sz w:val="22"/>
          <w:szCs w:val="22"/>
          <w:lang w:val="de-DE"/>
        </w:rPr>
        <w:t xml:space="preserve"> (19.30</w:t>
      </w:r>
      <w:r w:rsidR="00CC78F3">
        <w:rPr>
          <w:rFonts w:ascii="Calibri" w:hAnsi="Calibri" w:cs="Calibri"/>
          <w:iCs/>
          <w:color w:val="000000"/>
          <w:sz w:val="22"/>
          <w:szCs w:val="22"/>
          <w:lang w:val="de-DE"/>
        </w:rPr>
        <w:t xml:space="preserve"> Uhr</w:t>
      </w:r>
      <w:r w:rsidR="00DC0FCE" w:rsidRPr="007C45D0">
        <w:rPr>
          <w:rFonts w:ascii="Calibri" w:hAnsi="Calibri" w:cs="Calibri"/>
          <w:iCs/>
          <w:color w:val="000000"/>
          <w:sz w:val="22"/>
          <w:szCs w:val="22"/>
          <w:lang w:val="de-DE"/>
        </w:rPr>
        <w:t>)</w:t>
      </w:r>
      <w:r w:rsidR="009033A7" w:rsidRPr="007C45D0">
        <w:rPr>
          <w:rFonts w:ascii="Calibri" w:hAnsi="Calibri" w:cs="Calibri"/>
          <w:iCs/>
          <w:color w:val="000000"/>
          <w:sz w:val="22"/>
          <w:szCs w:val="22"/>
          <w:lang w:val="de-DE"/>
        </w:rPr>
        <w:t>.</w:t>
      </w:r>
    </w:p>
    <w:p w14:paraId="39447605" w14:textId="23DDF0AE" w:rsidR="00DC0FCE" w:rsidRDefault="00FB421C" w:rsidP="00DC0FCE">
      <w:pPr>
        <w:shd w:val="clear" w:color="auto" w:fill="FFFFFF"/>
        <w:spacing w:before="100" w:beforeAutospacing="1" w:after="100" w:afterAutospacing="1"/>
        <w:rPr>
          <w:rFonts w:asciiTheme="majorHAnsi" w:eastAsiaTheme="minorEastAsia" w:hAnsiTheme="majorHAnsi" w:cs="Times New Roman"/>
          <w:sz w:val="22"/>
          <w:szCs w:val="22"/>
          <w:lang w:val="de-DE" w:eastAsia="it-IT"/>
        </w:rPr>
      </w:pPr>
      <w:r w:rsidRPr="00DC0FCE">
        <w:rPr>
          <w:rFonts w:asciiTheme="majorHAnsi" w:eastAsiaTheme="minorEastAsia" w:hAnsiTheme="majorHAnsi" w:cs="Times New Roman"/>
          <w:sz w:val="22"/>
          <w:szCs w:val="22"/>
          <w:lang w:val="de-DE" w:eastAsia="it-IT"/>
        </w:rPr>
        <w:t>Ziel des israelischen Choreografen</w:t>
      </w:r>
      <w:r w:rsidR="009033A7">
        <w:rPr>
          <w:rFonts w:asciiTheme="majorHAnsi" w:eastAsiaTheme="minorEastAsia" w:hAnsiTheme="majorHAnsi" w:cs="Times New Roman"/>
          <w:sz w:val="22"/>
          <w:szCs w:val="22"/>
          <w:lang w:val="de-DE" w:eastAsia="it-IT"/>
        </w:rPr>
        <w:t xml:space="preserve"> Emanuel </w:t>
      </w:r>
      <w:proofErr w:type="spellStart"/>
      <w:r w:rsidR="009033A7">
        <w:rPr>
          <w:rFonts w:asciiTheme="majorHAnsi" w:eastAsiaTheme="minorEastAsia" w:hAnsiTheme="majorHAnsi" w:cs="Times New Roman"/>
          <w:sz w:val="22"/>
          <w:szCs w:val="22"/>
          <w:lang w:val="de-DE" w:eastAsia="it-IT"/>
        </w:rPr>
        <w:t>Gat</w:t>
      </w:r>
      <w:proofErr w:type="spellEnd"/>
      <w:r w:rsidRPr="00DC0FCE">
        <w:rPr>
          <w:rFonts w:asciiTheme="majorHAnsi" w:eastAsiaTheme="minorEastAsia" w:hAnsiTheme="majorHAnsi" w:cs="Times New Roman"/>
          <w:sz w:val="22"/>
          <w:szCs w:val="22"/>
          <w:lang w:val="de-DE" w:eastAsia="it-IT"/>
        </w:rPr>
        <w:t xml:space="preserve"> </w:t>
      </w:r>
      <w:r w:rsidR="009033A7">
        <w:rPr>
          <w:rFonts w:asciiTheme="majorHAnsi" w:eastAsiaTheme="minorEastAsia" w:hAnsiTheme="majorHAnsi" w:cs="Times New Roman"/>
          <w:sz w:val="22"/>
          <w:szCs w:val="22"/>
          <w:lang w:val="de-DE" w:eastAsia="it-IT"/>
        </w:rPr>
        <w:t xml:space="preserve">in </w:t>
      </w:r>
      <w:r w:rsidR="009033A7" w:rsidRPr="002C3A2E">
        <w:rPr>
          <w:rFonts w:ascii="Calibri" w:hAnsi="Calibri" w:cs="Calibri"/>
          <w:b/>
          <w:bCs/>
          <w:i/>
          <w:color w:val="000000"/>
          <w:sz w:val="22"/>
          <w:szCs w:val="22"/>
          <w:lang w:val="de-DE"/>
        </w:rPr>
        <w:t xml:space="preserve">Act II&amp;III </w:t>
      </w:r>
      <w:proofErr w:type="spellStart"/>
      <w:r w:rsidR="009033A7" w:rsidRPr="002C3A2E">
        <w:rPr>
          <w:rFonts w:ascii="Calibri" w:hAnsi="Calibri" w:cs="Calibri"/>
          <w:b/>
          <w:bCs/>
          <w:i/>
          <w:color w:val="000000"/>
          <w:sz w:val="22"/>
          <w:szCs w:val="22"/>
          <w:lang w:val="de-DE"/>
        </w:rPr>
        <w:t>or</w:t>
      </w:r>
      <w:proofErr w:type="spellEnd"/>
      <w:r w:rsidR="009033A7" w:rsidRPr="002C3A2E">
        <w:rPr>
          <w:rFonts w:ascii="Calibri" w:hAnsi="Calibri" w:cs="Calibri"/>
          <w:b/>
          <w:bCs/>
          <w:i/>
          <w:color w:val="000000"/>
          <w:sz w:val="22"/>
          <w:szCs w:val="22"/>
          <w:lang w:val="de-DE"/>
        </w:rPr>
        <w:t xml:space="preserve"> </w:t>
      </w:r>
      <w:proofErr w:type="spellStart"/>
      <w:r w:rsidR="009033A7" w:rsidRPr="002C3A2E">
        <w:rPr>
          <w:rFonts w:ascii="Calibri" w:hAnsi="Calibri" w:cs="Calibri"/>
          <w:b/>
          <w:bCs/>
          <w:i/>
          <w:color w:val="000000"/>
          <w:sz w:val="22"/>
          <w:szCs w:val="22"/>
          <w:lang w:val="de-DE"/>
        </w:rPr>
        <w:t>the</w:t>
      </w:r>
      <w:proofErr w:type="spellEnd"/>
      <w:r w:rsidR="009033A7" w:rsidRPr="002C3A2E">
        <w:rPr>
          <w:rFonts w:ascii="Calibri" w:hAnsi="Calibri" w:cs="Calibri"/>
          <w:b/>
          <w:bCs/>
          <w:i/>
          <w:color w:val="000000"/>
          <w:sz w:val="22"/>
          <w:szCs w:val="22"/>
          <w:lang w:val="de-DE"/>
        </w:rPr>
        <w:t xml:space="preserve"> </w:t>
      </w:r>
      <w:proofErr w:type="spellStart"/>
      <w:r w:rsidR="009033A7" w:rsidRPr="002C3A2E">
        <w:rPr>
          <w:rFonts w:ascii="Calibri" w:hAnsi="Calibri" w:cs="Calibri"/>
          <w:b/>
          <w:bCs/>
          <w:i/>
          <w:color w:val="000000"/>
          <w:sz w:val="22"/>
          <w:szCs w:val="22"/>
          <w:lang w:val="de-DE"/>
        </w:rPr>
        <w:t>Unexpected</w:t>
      </w:r>
      <w:proofErr w:type="spellEnd"/>
      <w:r w:rsidR="009033A7" w:rsidRPr="002C3A2E">
        <w:rPr>
          <w:rFonts w:ascii="Calibri" w:hAnsi="Calibri" w:cs="Calibri"/>
          <w:b/>
          <w:bCs/>
          <w:i/>
          <w:color w:val="000000"/>
          <w:sz w:val="22"/>
          <w:szCs w:val="22"/>
          <w:lang w:val="de-DE"/>
        </w:rPr>
        <w:t xml:space="preserve"> Return </w:t>
      </w:r>
      <w:proofErr w:type="spellStart"/>
      <w:r w:rsidR="009033A7" w:rsidRPr="002C3A2E">
        <w:rPr>
          <w:rFonts w:ascii="Calibri" w:hAnsi="Calibri" w:cs="Calibri"/>
          <w:b/>
          <w:bCs/>
          <w:i/>
          <w:color w:val="000000"/>
          <w:sz w:val="22"/>
          <w:szCs w:val="22"/>
          <w:lang w:val="de-DE"/>
        </w:rPr>
        <w:t>of</w:t>
      </w:r>
      <w:proofErr w:type="spellEnd"/>
      <w:r w:rsidR="009033A7" w:rsidRPr="002C3A2E">
        <w:rPr>
          <w:rFonts w:ascii="Calibri" w:hAnsi="Calibri" w:cs="Calibri"/>
          <w:b/>
          <w:bCs/>
          <w:i/>
          <w:color w:val="000000"/>
          <w:sz w:val="22"/>
          <w:szCs w:val="22"/>
          <w:lang w:val="de-DE"/>
        </w:rPr>
        <w:t xml:space="preserve"> Heaven and Earth</w:t>
      </w:r>
      <w:r w:rsidR="009033A7" w:rsidRPr="007C45D0">
        <w:rPr>
          <w:rFonts w:ascii="Calibri" w:hAnsi="Calibri" w:cs="Calibri"/>
          <w:iCs/>
          <w:color w:val="000000"/>
          <w:sz w:val="22"/>
          <w:szCs w:val="22"/>
          <w:lang w:val="de-DE"/>
        </w:rPr>
        <w:t xml:space="preserve"> </w:t>
      </w:r>
      <w:r w:rsidRPr="00DC0FCE">
        <w:rPr>
          <w:rFonts w:asciiTheme="majorHAnsi" w:eastAsiaTheme="minorEastAsia" w:hAnsiTheme="majorHAnsi" w:cs="Times New Roman"/>
          <w:sz w:val="22"/>
          <w:szCs w:val="22"/>
          <w:lang w:val="de-DE" w:eastAsia="it-IT"/>
        </w:rPr>
        <w:t>ist</w:t>
      </w:r>
      <w:r w:rsidR="009033A7">
        <w:rPr>
          <w:rFonts w:asciiTheme="majorHAnsi" w:eastAsiaTheme="minorEastAsia" w:hAnsiTheme="majorHAnsi" w:cs="Times New Roman"/>
          <w:sz w:val="22"/>
          <w:szCs w:val="22"/>
          <w:lang w:val="de-DE" w:eastAsia="it-IT"/>
        </w:rPr>
        <w:t xml:space="preserve"> es</w:t>
      </w:r>
      <w:r w:rsidRPr="00DC0FCE">
        <w:rPr>
          <w:rFonts w:asciiTheme="majorHAnsi" w:eastAsiaTheme="minorEastAsia" w:hAnsiTheme="majorHAnsi" w:cs="Times New Roman"/>
          <w:sz w:val="22"/>
          <w:szCs w:val="22"/>
          <w:lang w:val="de-DE" w:eastAsia="it-IT"/>
        </w:rPr>
        <w:t>, die Körper der Tänzerinnen und Tänzer in einer gemeinsamen zeitlichen und räumlich-performativen Sphäre mit dem Gesang zu verschmelzen</w:t>
      </w:r>
      <w:r w:rsidR="009033A7">
        <w:rPr>
          <w:rFonts w:asciiTheme="majorHAnsi" w:eastAsiaTheme="minorEastAsia" w:hAnsiTheme="majorHAnsi" w:cs="Times New Roman"/>
          <w:sz w:val="22"/>
          <w:szCs w:val="22"/>
          <w:lang w:val="de-DE" w:eastAsia="it-IT"/>
        </w:rPr>
        <w:t>.</w:t>
      </w:r>
      <w:r w:rsidRPr="00DC0FCE">
        <w:rPr>
          <w:rFonts w:asciiTheme="majorHAnsi" w:eastAsiaTheme="minorEastAsia" w:hAnsiTheme="majorHAnsi" w:cs="Times New Roman"/>
          <w:sz w:val="22"/>
          <w:szCs w:val="22"/>
          <w:lang w:val="de-DE" w:eastAsia="it-IT"/>
        </w:rPr>
        <w:t xml:space="preserve"> Dabei strebt </w:t>
      </w:r>
      <w:r w:rsidR="009033A7">
        <w:rPr>
          <w:rFonts w:asciiTheme="majorHAnsi" w:eastAsiaTheme="minorEastAsia" w:hAnsiTheme="majorHAnsi" w:cs="Times New Roman"/>
          <w:sz w:val="22"/>
          <w:szCs w:val="22"/>
          <w:lang w:val="de-DE" w:eastAsia="it-IT"/>
        </w:rPr>
        <w:t>er</w:t>
      </w:r>
      <w:r w:rsidRPr="00DC0FCE">
        <w:rPr>
          <w:rFonts w:asciiTheme="majorHAnsi" w:eastAsiaTheme="minorEastAsia" w:hAnsiTheme="majorHAnsi" w:cs="Times New Roman"/>
          <w:sz w:val="22"/>
          <w:szCs w:val="22"/>
          <w:lang w:val="de-DE" w:eastAsia="it-IT"/>
        </w:rPr>
        <w:t xml:space="preserve"> keine Interpretation des Librettos oder der Figuren aus Tosca an, sondern bleibt </w:t>
      </w:r>
      <w:r w:rsidR="009033A7">
        <w:rPr>
          <w:rFonts w:asciiTheme="majorHAnsi" w:eastAsiaTheme="minorEastAsia" w:hAnsiTheme="majorHAnsi" w:cs="Times New Roman"/>
          <w:sz w:val="22"/>
          <w:szCs w:val="22"/>
          <w:lang w:val="de-DE" w:eastAsia="it-IT"/>
        </w:rPr>
        <w:t>den</w:t>
      </w:r>
      <w:r w:rsidRPr="00DC0FCE">
        <w:rPr>
          <w:rFonts w:asciiTheme="majorHAnsi" w:eastAsiaTheme="minorEastAsia" w:hAnsiTheme="majorHAnsi" w:cs="Times New Roman"/>
          <w:sz w:val="22"/>
          <w:szCs w:val="22"/>
          <w:lang w:val="de-DE" w:eastAsia="it-IT"/>
        </w:rPr>
        <w:t xml:space="preserve"> universellen Themen, die Puccinis Oper behandelt</w:t>
      </w:r>
      <w:r w:rsidR="009033A7">
        <w:rPr>
          <w:rFonts w:asciiTheme="majorHAnsi" w:eastAsiaTheme="minorEastAsia" w:hAnsiTheme="majorHAnsi" w:cs="Times New Roman"/>
          <w:sz w:val="22"/>
          <w:szCs w:val="22"/>
          <w:lang w:val="de-DE" w:eastAsia="it-IT"/>
        </w:rPr>
        <w:t>, verpflichtet</w:t>
      </w:r>
      <w:r w:rsidRPr="00DC0FCE">
        <w:rPr>
          <w:rFonts w:asciiTheme="majorHAnsi" w:eastAsiaTheme="minorEastAsia" w:hAnsiTheme="majorHAnsi" w:cs="Times New Roman"/>
          <w:sz w:val="22"/>
          <w:szCs w:val="22"/>
          <w:lang w:val="de-DE" w:eastAsia="it-IT"/>
        </w:rPr>
        <w:t xml:space="preserve">: Liebe, Verrat, Eifersucht, Hoffnung, politische Intrigen und Verfolgung bis hin zum Tod. Das musikbegeisterte Publikum wird sich von so mancher Überzeugung verabschieden müssen, um die neuen Wege des Sehens und Hörens, der Choreografie und der Musik, die dieses intensive Werk beschreitet, mitgehen zu können. Das 2021 entstandene </w:t>
      </w:r>
      <w:r w:rsidRPr="00DC0FCE">
        <w:rPr>
          <w:rFonts w:asciiTheme="majorHAnsi" w:eastAsiaTheme="minorEastAsia" w:hAnsiTheme="majorHAnsi" w:cs="Times New Roman"/>
          <w:i/>
          <w:sz w:val="22"/>
          <w:szCs w:val="22"/>
          <w:lang w:val="de-DE" w:eastAsia="it-IT"/>
        </w:rPr>
        <w:t>Act II&amp;III</w:t>
      </w:r>
      <w:r w:rsidRPr="00DC0FCE">
        <w:rPr>
          <w:rFonts w:asciiTheme="majorHAnsi" w:eastAsiaTheme="minorEastAsia" w:hAnsiTheme="majorHAnsi" w:cs="Times New Roman"/>
          <w:sz w:val="22"/>
          <w:szCs w:val="22"/>
          <w:lang w:val="de-DE" w:eastAsia="it-IT"/>
        </w:rPr>
        <w:t xml:space="preserve"> reißt die Oper aus ihrem zeitlichen Kontext und transferiert sie in unsere heutige Zeit, eine Methode, die </w:t>
      </w:r>
      <w:proofErr w:type="spellStart"/>
      <w:r w:rsidRPr="00DC0FCE">
        <w:rPr>
          <w:rFonts w:asciiTheme="majorHAnsi" w:eastAsiaTheme="minorEastAsia" w:hAnsiTheme="majorHAnsi" w:cs="Times New Roman"/>
          <w:sz w:val="22"/>
          <w:szCs w:val="22"/>
          <w:lang w:val="de-DE" w:eastAsia="it-IT"/>
        </w:rPr>
        <w:t>Gat</w:t>
      </w:r>
      <w:proofErr w:type="spellEnd"/>
      <w:r w:rsidRPr="00DC0FCE">
        <w:rPr>
          <w:rFonts w:asciiTheme="majorHAnsi" w:eastAsiaTheme="minorEastAsia" w:hAnsiTheme="majorHAnsi" w:cs="Times New Roman"/>
          <w:sz w:val="22"/>
          <w:szCs w:val="22"/>
          <w:lang w:val="de-DE" w:eastAsia="it-IT"/>
        </w:rPr>
        <w:t xml:space="preserve"> nicht zum ersten Mal anwendet: Bereits 2004 verknüpfte er Strawinskis </w:t>
      </w:r>
      <w:r w:rsidRPr="00DC0FCE">
        <w:rPr>
          <w:rFonts w:asciiTheme="majorHAnsi" w:eastAsiaTheme="minorEastAsia" w:hAnsiTheme="majorHAnsi" w:cs="Times New Roman"/>
          <w:i/>
          <w:iCs/>
          <w:sz w:val="22"/>
          <w:szCs w:val="22"/>
          <w:lang w:val="de-DE" w:eastAsia="it-IT"/>
        </w:rPr>
        <w:t xml:space="preserve">Le </w:t>
      </w:r>
      <w:proofErr w:type="spellStart"/>
      <w:r w:rsidRPr="00DC0FCE">
        <w:rPr>
          <w:rFonts w:asciiTheme="majorHAnsi" w:eastAsiaTheme="minorEastAsia" w:hAnsiTheme="majorHAnsi" w:cs="Times New Roman"/>
          <w:i/>
          <w:iCs/>
          <w:sz w:val="22"/>
          <w:szCs w:val="22"/>
          <w:lang w:val="de-DE" w:eastAsia="it-IT"/>
        </w:rPr>
        <w:t>Sacre</w:t>
      </w:r>
      <w:proofErr w:type="spellEnd"/>
      <w:r w:rsidRPr="00DC0FCE">
        <w:rPr>
          <w:rFonts w:asciiTheme="majorHAnsi" w:eastAsiaTheme="minorEastAsia" w:hAnsiTheme="majorHAnsi" w:cs="Times New Roman"/>
          <w:i/>
          <w:iCs/>
          <w:sz w:val="22"/>
          <w:szCs w:val="22"/>
          <w:lang w:val="de-DE" w:eastAsia="it-IT"/>
        </w:rPr>
        <w:t xml:space="preserve"> du Printemps</w:t>
      </w:r>
      <w:r w:rsidRPr="00DC0FCE">
        <w:rPr>
          <w:rFonts w:asciiTheme="majorHAnsi" w:eastAsiaTheme="minorEastAsia" w:hAnsiTheme="majorHAnsi" w:cs="Times New Roman"/>
          <w:sz w:val="22"/>
          <w:szCs w:val="22"/>
          <w:lang w:val="de-DE" w:eastAsia="it-IT"/>
        </w:rPr>
        <w:t xml:space="preserve"> mit lateinamerikanischen </w:t>
      </w:r>
      <w:proofErr w:type="spellStart"/>
      <w:r w:rsidRPr="00DC0FCE">
        <w:rPr>
          <w:rFonts w:asciiTheme="majorHAnsi" w:eastAsiaTheme="minorEastAsia" w:hAnsiTheme="majorHAnsi" w:cs="Times New Roman"/>
          <w:sz w:val="22"/>
          <w:szCs w:val="22"/>
          <w:lang w:val="de-DE" w:eastAsia="it-IT"/>
        </w:rPr>
        <w:t>Salsafiguren</w:t>
      </w:r>
      <w:proofErr w:type="spellEnd"/>
      <w:r w:rsidRPr="00DC0FCE">
        <w:rPr>
          <w:rFonts w:asciiTheme="majorHAnsi" w:eastAsiaTheme="minorEastAsia" w:hAnsiTheme="majorHAnsi" w:cs="Times New Roman"/>
          <w:sz w:val="22"/>
          <w:szCs w:val="22"/>
          <w:lang w:val="de-DE" w:eastAsia="it-IT"/>
        </w:rPr>
        <w:t xml:space="preserve">. Dieses Mal wagt er die Begegnung mit der klassischen Oper, was bei einem ausgewiesenen Musikkenner wie </w:t>
      </w:r>
      <w:proofErr w:type="spellStart"/>
      <w:r w:rsidRPr="00DC0FCE">
        <w:rPr>
          <w:rFonts w:asciiTheme="majorHAnsi" w:eastAsiaTheme="minorEastAsia" w:hAnsiTheme="majorHAnsi" w:cs="Times New Roman"/>
          <w:sz w:val="22"/>
          <w:szCs w:val="22"/>
          <w:lang w:val="de-DE" w:eastAsia="it-IT"/>
        </w:rPr>
        <w:t>Gat</w:t>
      </w:r>
      <w:proofErr w:type="spellEnd"/>
      <w:r w:rsidRPr="00DC0FCE">
        <w:rPr>
          <w:rFonts w:asciiTheme="majorHAnsi" w:eastAsiaTheme="minorEastAsia" w:hAnsiTheme="majorHAnsi" w:cs="Times New Roman"/>
          <w:sz w:val="22"/>
          <w:szCs w:val="22"/>
          <w:lang w:val="de-DE" w:eastAsia="it-IT"/>
        </w:rPr>
        <w:t xml:space="preserve"> zweifellos ein Erfolg werden muss. </w:t>
      </w:r>
      <w:r w:rsidR="00DC0FCE" w:rsidRPr="00DC0FCE">
        <w:rPr>
          <w:rFonts w:asciiTheme="majorHAnsi" w:eastAsiaTheme="minorEastAsia" w:hAnsiTheme="majorHAnsi" w:cs="Times New Roman"/>
          <w:i/>
          <w:iCs/>
          <w:sz w:val="22"/>
          <w:szCs w:val="22"/>
          <w:lang w:val="de-DE" w:eastAsia="it-IT"/>
        </w:rPr>
        <w:t>A</w:t>
      </w:r>
      <w:r w:rsidR="00030432">
        <w:rPr>
          <w:rFonts w:asciiTheme="majorHAnsi" w:eastAsiaTheme="minorEastAsia" w:hAnsiTheme="majorHAnsi" w:cs="Times New Roman"/>
          <w:i/>
          <w:iCs/>
          <w:sz w:val="22"/>
          <w:szCs w:val="22"/>
          <w:lang w:val="de-DE" w:eastAsia="it-IT"/>
        </w:rPr>
        <w:t>ct</w:t>
      </w:r>
      <w:r w:rsidR="00DC0FCE" w:rsidRPr="00DC0FCE">
        <w:rPr>
          <w:rFonts w:asciiTheme="majorHAnsi" w:eastAsiaTheme="minorEastAsia" w:hAnsiTheme="majorHAnsi" w:cs="Times New Roman"/>
          <w:i/>
          <w:iCs/>
          <w:sz w:val="22"/>
          <w:szCs w:val="22"/>
          <w:lang w:val="de-DE" w:eastAsia="it-IT"/>
        </w:rPr>
        <w:t xml:space="preserve"> II&amp;III</w:t>
      </w:r>
      <w:r w:rsidR="00DC0FCE">
        <w:rPr>
          <w:rFonts w:asciiTheme="majorHAnsi" w:eastAsiaTheme="minorEastAsia" w:hAnsiTheme="majorHAnsi" w:cs="Times New Roman"/>
          <w:i/>
          <w:iCs/>
          <w:sz w:val="22"/>
          <w:szCs w:val="22"/>
          <w:lang w:val="de-DE" w:eastAsia="it-IT"/>
        </w:rPr>
        <w:t xml:space="preserve"> </w:t>
      </w:r>
      <w:proofErr w:type="spellStart"/>
      <w:r w:rsidR="00DC0FCE" w:rsidRPr="00DC0FCE">
        <w:rPr>
          <w:rFonts w:asciiTheme="majorHAnsi" w:eastAsiaTheme="minorEastAsia" w:hAnsiTheme="majorHAnsi" w:cs="Times New Roman"/>
          <w:i/>
          <w:iCs/>
          <w:sz w:val="22"/>
          <w:szCs w:val="22"/>
          <w:lang w:val="de-DE" w:eastAsia="it-IT"/>
        </w:rPr>
        <w:t>or</w:t>
      </w:r>
      <w:proofErr w:type="spellEnd"/>
      <w:r w:rsidR="00DC0FCE" w:rsidRPr="00DC0FCE">
        <w:rPr>
          <w:rFonts w:asciiTheme="majorHAnsi" w:eastAsiaTheme="minorEastAsia" w:hAnsiTheme="majorHAnsi" w:cs="Times New Roman"/>
          <w:i/>
          <w:iCs/>
          <w:sz w:val="22"/>
          <w:szCs w:val="22"/>
          <w:lang w:val="de-DE" w:eastAsia="it-IT"/>
        </w:rPr>
        <w:t xml:space="preserve"> The </w:t>
      </w:r>
      <w:proofErr w:type="spellStart"/>
      <w:r w:rsidR="00DC0FCE" w:rsidRPr="00DC0FCE">
        <w:rPr>
          <w:rFonts w:asciiTheme="majorHAnsi" w:eastAsiaTheme="minorEastAsia" w:hAnsiTheme="majorHAnsi" w:cs="Times New Roman"/>
          <w:i/>
          <w:iCs/>
          <w:sz w:val="22"/>
          <w:szCs w:val="22"/>
          <w:lang w:val="de-DE" w:eastAsia="it-IT"/>
        </w:rPr>
        <w:t>Unexpected</w:t>
      </w:r>
      <w:proofErr w:type="spellEnd"/>
      <w:r w:rsidR="00DC0FCE" w:rsidRPr="00DC0FCE">
        <w:rPr>
          <w:rFonts w:asciiTheme="majorHAnsi" w:eastAsiaTheme="minorEastAsia" w:hAnsiTheme="majorHAnsi" w:cs="Times New Roman"/>
          <w:i/>
          <w:iCs/>
          <w:sz w:val="22"/>
          <w:szCs w:val="22"/>
          <w:lang w:val="de-DE" w:eastAsia="it-IT"/>
        </w:rPr>
        <w:t xml:space="preserve"> Return </w:t>
      </w:r>
      <w:proofErr w:type="spellStart"/>
      <w:r w:rsidR="00DC0FCE" w:rsidRPr="00DC0FCE">
        <w:rPr>
          <w:rFonts w:asciiTheme="majorHAnsi" w:eastAsiaTheme="minorEastAsia" w:hAnsiTheme="majorHAnsi" w:cs="Times New Roman"/>
          <w:i/>
          <w:iCs/>
          <w:sz w:val="22"/>
          <w:szCs w:val="22"/>
          <w:lang w:val="de-DE" w:eastAsia="it-IT"/>
        </w:rPr>
        <w:t>Of</w:t>
      </w:r>
      <w:proofErr w:type="spellEnd"/>
      <w:r w:rsidR="00DC0FCE" w:rsidRPr="00DC0FCE">
        <w:rPr>
          <w:rFonts w:asciiTheme="majorHAnsi" w:eastAsiaTheme="minorEastAsia" w:hAnsiTheme="majorHAnsi" w:cs="Times New Roman"/>
          <w:i/>
          <w:iCs/>
          <w:sz w:val="22"/>
          <w:szCs w:val="22"/>
          <w:lang w:val="de-DE" w:eastAsia="it-IT"/>
        </w:rPr>
        <w:t xml:space="preserve"> Heaven And Earth</w:t>
      </w:r>
      <w:r w:rsidR="00DC0FCE" w:rsidRPr="00DC0FCE">
        <w:rPr>
          <w:rFonts w:asciiTheme="majorHAnsi" w:eastAsiaTheme="minorEastAsia" w:hAnsiTheme="majorHAnsi" w:cs="Times New Roman"/>
          <w:sz w:val="22"/>
          <w:szCs w:val="22"/>
          <w:lang w:val="de-DE" w:eastAsia="it-IT"/>
        </w:rPr>
        <w:t xml:space="preserve"> ist eine choreografische und szenische </w:t>
      </w:r>
      <w:r w:rsidR="00DC0FCE">
        <w:rPr>
          <w:rFonts w:asciiTheme="majorHAnsi" w:eastAsiaTheme="minorEastAsia" w:hAnsiTheme="majorHAnsi" w:cs="Times New Roman"/>
          <w:sz w:val="22"/>
          <w:szCs w:val="22"/>
          <w:lang w:val="de-DE" w:eastAsia="it-IT"/>
        </w:rPr>
        <w:t>Auseinandersetzung mit der</w:t>
      </w:r>
      <w:r w:rsidR="00DC0FCE" w:rsidRPr="00DC0FCE">
        <w:rPr>
          <w:rFonts w:asciiTheme="majorHAnsi" w:eastAsiaTheme="minorEastAsia" w:hAnsiTheme="majorHAnsi" w:cs="Times New Roman"/>
          <w:sz w:val="22"/>
          <w:szCs w:val="22"/>
          <w:lang w:val="de-DE" w:eastAsia="it-IT"/>
        </w:rPr>
        <w:t xml:space="preserve"> Oper </w:t>
      </w:r>
      <w:r w:rsidR="00DC0FCE" w:rsidRPr="00DC0FCE">
        <w:rPr>
          <w:rFonts w:asciiTheme="majorHAnsi" w:eastAsiaTheme="minorEastAsia" w:hAnsiTheme="majorHAnsi" w:cs="Times New Roman"/>
          <w:i/>
          <w:iCs/>
          <w:sz w:val="22"/>
          <w:szCs w:val="22"/>
          <w:lang w:val="de-DE" w:eastAsia="it-IT"/>
        </w:rPr>
        <w:t>Tosca</w:t>
      </w:r>
      <w:r w:rsidR="00DC0FCE" w:rsidRPr="00DC0FCE">
        <w:rPr>
          <w:rFonts w:asciiTheme="majorHAnsi" w:eastAsiaTheme="minorEastAsia" w:hAnsiTheme="majorHAnsi" w:cs="Times New Roman"/>
          <w:sz w:val="22"/>
          <w:szCs w:val="22"/>
          <w:lang w:val="de-DE" w:eastAsia="it-IT"/>
        </w:rPr>
        <w:t xml:space="preserve"> von Giacomo Puccini. </w:t>
      </w:r>
    </w:p>
    <w:p w14:paraId="763BEC0D" w14:textId="1BC6F426" w:rsidR="009033A7" w:rsidRPr="009033A7" w:rsidRDefault="009033A7" w:rsidP="009033A7">
      <w:pPr>
        <w:jc w:val="both"/>
        <w:rPr>
          <w:rFonts w:asciiTheme="majorHAnsi" w:eastAsiaTheme="minorEastAsia" w:hAnsiTheme="majorHAnsi"/>
          <w:lang w:val="de-DE" w:eastAsia="it-IT"/>
        </w:rPr>
      </w:pPr>
      <w:r>
        <w:rPr>
          <w:rFonts w:asciiTheme="majorHAnsi" w:eastAsiaTheme="minorEastAsia" w:hAnsiTheme="majorHAnsi" w:cs="Tahoma"/>
          <w:i/>
          <w:iCs/>
          <w:color w:val="000000"/>
          <w:sz w:val="22"/>
          <w:szCs w:val="22"/>
          <w:lang w:val="de-DE" w:eastAsia="it-IT"/>
        </w:rPr>
        <w:t xml:space="preserve">In </w:t>
      </w:r>
      <w:r w:rsidRPr="009033A7">
        <w:rPr>
          <w:rFonts w:asciiTheme="majorHAnsi" w:eastAsiaTheme="minorEastAsia" w:hAnsiTheme="majorHAnsi" w:cs="Tahoma"/>
          <w:b/>
          <w:bCs/>
          <w:i/>
          <w:iCs/>
          <w:color w:val="000000"/>
          <w:sz w:val="22"/>
          <w:szCs w:val="22"/>
          <w:lang w:val="de-DE" w:eastAsia="it-IT"/>
        </w:rPr>
        <w:t xml:space="preserve">JULIET </w:t>
      </w:r>
      <w:proofErr w:type="spellStart"/>
      <w:r w:rsidRPr="009033A7">
        <w:rPr>
          <w:rFonts w:asciiTheme="majorHAnsi" w:eastAsiaTheme="minorEastAsia" w:hAnsiTheme="majorHAnsi" w:cs="Tahoma"/>
          <w:b/>
          <w:bCs/>
          <w:i/>
          <w:iCs/>
          <w:color w:val="000000"/>
          <w:sz w:val="22"/>
          <w:szCs w:val="22"/>
          <w:lang w:val="de-DE" w:eastAsia="it-IT"/>
        </w:rPr>
        <w:t>JULIET</w:t>
      </w:r>
      <w:proofErr w:type="spellEnd"/>
      <w:r w:rsidRPr="009033A7">
        <w:rPr>
          <w:rFonts w:asciiTheme="majorHAnsi" w:eastAsiaTheme="minorEastAsia" w:hAnsiTheme="majorHAnsi" w:cs="Tahoma"/>
          <w:b/>
          <w:bCs/>
          <w:i/>
          <w:iCs/>
          <w:color w:val="000000"/>
          <w:sz w:val="22"/>
          <w:szCs w:val="22"/>
          <w:lang w:val="de-DE" w:eastAsia="it-IT"/>
        </w:rPr>
        <w:t xml:space="preserve"> </w:t>
      </w:r>
      <w:proofErr w:type="spellStart"/>
      <w:r w:rsidRPr="009033A7">
        <w:rPr>
          <w:rFonts w:asciiTheme="majorHAnsi" w:eastAsiaTheme="minorEastAsia" w:hAnsiTheme="majorHAnsi" w:cs="Tahoma"/>
          <w:b/>
          <w:bCs/>
          <w:i/>
          <w:iCs/>
          <w:color w:val="000000"/>
          <w:sz w:val="22"/>
          <w:szCs w:val="22"/>
          <w:lang w:val="de-DE" w:eastAsia="it-IT"/>
        </w:rPr>
        <w:t>JULIET</w:t>
      </w:r>
      <w:proofErr w:type="spellEnd"/>
      <w:r w:rsidRPr="009033A7">
        <w:rPr>
          <w:rFonts w:asciiTheme="majorHAnsi" w:eastAsiaTheme="minorEastAsia" w:hAnsiTheme="majorHAnsi" w:cs="Tahoma"/>
          <w:b/>
          <w:bCs/>
          <w:iCs/>
          <w:color w:val="000000"/>
          <w:sz w:val="22"/>
          <w:szCs w:val="22"/>
          <w:lang w:val="de-DE" w:eastAsia="it-IT"/>
        </w:rPr>
        <w:t xml:space="preserve"> </w:t>
      </w:r>
      <w:r w:rsidRPr="009033A7">
        <w:rPr>
          <w:rFonts w:asciiTheme="majorHAnsi" w:eastAsiaTheme="minorEastAsia" w:hAnsiTheme="majorHAnsi" w:cs="Tahoma"/>
          <w:iCs/>
          <w:color w:val="000000"/>
          <w:sz w:val="22"/>
          <w:szCs w:val="22"/>
          <w:lang w:val="de-DE" w:eastAsia="it-IT"/>
        </w:rPr>
        <w:t xml:space="preserve">lässt </w:t>
      </w:r>
      <w:r>
        <w:rPr>
          <w:rFonts w:asciiTheme="majorHAnsi" w:eastAsiaTheme="minorEastAsia" w:hAnsiTheme="majorHAnsi" w:cs="Tahoma"/>
          <w:iCs/>
          <w:color w:val="000000"/>
          <w:sz w:val="22"/>
          <w:szCs w:val="22"/>
          <w:lang w:val="de-DE" w:eastAsia="it-IT"/>
        </w:rPr>
        <w:t xml:space="preserve">das </w:t>
      </w:r>
      <w:proofErr w:type="spellStart"/>
      <w:r>
        <w:rPr>
          <w:rFonts w:asciiTheme="majorHAnsi" w:eastAsiaTheme="minorEastAsia" w:hAnsiTheme="majorHAnsi" w:cs="Tahoma"/>
          <w:iCs/>
          <w:color w:val="000000"/>
          <w:sz w:val="22"/>
          <w:szCs w:val="22"/>
          <w:lang w:val="de-DE" w:eastAsia="it-IT"/>
        </w:rPr>
        <w:t>Choreografenduo</w:t>
      </w:r>
      <w:proofErr w:type="spellEnd"/>
      <w:r>
        <w:rPr>
          <w:rFonts w:asciiTheme="majorHAnsi" w:eastAsiaTheme="minorEastAsia" w:hAnsiTheme="majorHAnsi" w:cs="Tahoma"/>
          <w:iCs/>
          <w:color w:val="000000"/>
          <w:sz w:val="22"/>
          <w:szCs w:val="22"/>
          <w:lang w:val="de-DE" w:eastAsia="it-IT"/>
        </w:rPr>
        <w:t xml:space="preserve"> </w:t>
      </w:r>
      <w:proofErr w:type="spellStart"/>
      <w:r w:rsidRPr="009033A7">
        <w:rPr>
          <w:rFonts w:asciiTheme="majorHAnsi" w:eastAsiaTheme="minorEastAsia" w:hAnsiTheme="majorHAnsi" w:cs="Tahoma"/>
          <w:iCs/>
          <w:color w:val="000000"/>
          <w:sz w:val="22"/>
          <w:szCs w:val="22"/>
          <w:lang w:val="de-DE" w:eastAsia="it-IT"/>
        </w:rPr>
        <w:t>Panzetti-Ticconi</w:t>
      </w:r>
      <w:proofErr w:type="spellEnd"/>
      <w:r w:rsidRPr="009033A7">
        <w:rPr>
          <w:rFonts w:asciiTheme="majorHAnsi" w:eastAsiaTheme="minorEastAsia" w:hAnsiTheme="majorHAnsi" w:cs="Tahoma"/>
          <w:iCs/>
          <w:color w:val="000000"/>
          <w:sz w:val="22"/>
          <w:szCs w:val="22"/>
          <w:lang w:val="de-DE" w:eastAsia="it-IT"/>
        </w:rPr>
        <w:t xml:space="preserve"> den Romeo außen vor und behält nur die eine Hälfte des wohl berühmtesten Liebespaares aller Shakespeare-Dramen bei und multipliziert sie.</w:t>
      </w:r>
      <w:r>
        <w:rPr>
          <w:rFonts w:asciiTheme="majorHAnsi" w:eastAsiaTheme="minorEastAsia" w:hAnsiTheme="majorHAnsi" w:cs="Tahoma"/>
          <w:iCs/>
          <w:color w:val="000000"/>
          <w:sz w:val="22"/>
          <w:szCs w:val="22"/>
          <w:lang w:val="de-DE" w:eastAsia="it-IT"/>
        </w:rPr>
        <w:t xml:space="preserve"> </w:t>
      </w:r>
      <w:r w:rsidRPr="009033A7">
        <w:rPr>
          <w:rFonts w:asciiTheme="majorHAnsi" w:eastAsiaTheme="minorEastAsia" w:hAnsiTheme="majorHAnsi" w:cs="Tahoma"/>
          <w:iCs/>
          <w:color w:val="000000"/>
          <w:sz w:val="22"/>
          <w:szCs w:val="22"/>
          <w:lang w:val="de-DE" w:eastAsia="it-IT"/>
        </w:rPr>
        <w:t>Der Geliebte ist immateriell, ja metaphysisch, und die Leidenschaft, die sich nicht im anderen manifestieren kann, fließt in die reine Darstellung.</w:t>
      </w:r>
      <w:r>
        <w:rPr>
          <w:rFonts w:asciiTheme="majorHAnsi" w:eastAsiaTheme="minorEastAsia" w:hAnsiTheme="majorHAnsi" w:cs="Tahoma"/>
          <w:iCs/>
          <w:color w:val="000000"/>
          <w:sz w:val="22"/>
          <w:szCs w:val="22"/>
          <w:lang w:val="de-DE" w:eastAsia="it-IT"/>
        </w:rPr>
        <w:t xml:space="preserve"> </w:t>
      </w:r>
      <w:r w:rsidRPr="009033A7">
        <w:rPr>
          <w:rFonts w:asciiTheme="majorHAnsi" w:eastAsiaTheme="minorEastAsia" w:hAnsiTheme="majorHAnsi" w:cs="Tahoma"/>
          <w:iCs/>
          <w:color w:val="000000"/>
          <w:sz w:val="22"/>
          <w:szCs w:val="22"/>
          <w:lang w:val="de-DE" w:eastAsia="it-IT"/>
        </w:rPr>
        <w:t xml:space="preserve">Bildgewaltig führt </w:t>
      </w:r>
      <w:r w:rsidRPr="009033A7">
        <w:rPr>
          <w:rFonts w:asciiTheme="majorHAnsi" w:eastAsiaTheme="minorEastAsia" w:hAnsiTheme="majorHAnsi" w:cs="Tahoma"/>
          <w:i/>
          <w:iCs/>
          <w:color w:val="000000"/>
          <w:sz w:val="22"/>
          <w:szCs w:val="22"/>
          <w:lang w:val="de-DE" w:eastAsia="it-IT"/>
        </w:rPr>
        <w:t xml:space="preserve">JULIET </w:t>
      </w:r>
      <w:proofErr w:type="spellStart"/>
      <w:r w:rsidRPr="009033A7">
        <w:rPr>
          <w:rFonts w:asciiTheme="majorHAnsi" w:eastAsiaTheme="minorEastAsia" w:hAnsiTheme="majorHAnsi" w:cs="Tahoma"/>
          <w:i/>
          <w:iCs/>
          <w:color w:val="000000"/>
          <w:sz w:val="22"/>
          <w:szCs w:val="22"/>
          <w:lang w:val="de-DE" w:eastAsia="it-IT"/>
        </w:rPr>
        <w:t>JULIET</w:t>
      </w:r>
      <w:proofErr w:type="spellEnd"/>
      <w:r w:rsidRPr="009033A7">
        <w:rPr>
          <w:rFonts w:asciiTheme="majorHAnsi" w:eastAsiaTheme="minorEastAsia" w:hAnsiTheme="majorHAnsi" w:cs="Tahoma"/>
          <w:i/>
          <w:iCs/>
          <w:color w:val="000000"/>
          <w:sz w:val="22"/>
          <w:szCs w:val="22"/>
          <w:lang w:val="de-DE" w:eastAsia="it-IT"/>
        </w:rPr>
        <w:t xml:space="preserve"> </w:t>
      </w:r>
      <w:proofErr w:type="spellStart"/>
      <w:r w:rsidRPr="009033A7">
        <w:rPr>
          <w:rFonts w:asciiTheme="majorHAnsi" w:eastAsiaTheme="minorEastAsia" w:hAnsiTheme="majorHAnsi" w:cs="Tahoma"/>
          <w:i/>
          <w:iCs/>
          <w:color w:val="000000"/>
          <w:sz w:val="22"/>
          <w:szCs w:val="22"/>
          <w:lang w:val="de-DE" w:eastAsia="it-IT"/>
        </w:rPr>
        <w:t>JULIET</w:t>
      </w:r>
      <w:proofErr w:type="spellEnd"/>
      <w:r w:rsidRPr="009033A7">
        <w:rPr>
          <w:rFonts w:asciiTheme="majorHAnsi" w:eastAsiaTheme="minorEastAsia" w:hAnsiTheme="majorHAnsi" w:cs="Tahoma"/>
          <w:iCs/>
          <w:color w:val="000000"/>
          <w:sz w:val="22"/>
          <w:szCs w:val="22"/>
          <w:lang w:val="de-DE" w:eastAsia="it-IT"/>
        </w:rPr>
        <w:t xml:space="preserve"> die Emotionen der Liebe in eine choreografische Einbahnstraße, in eine Linie, in der die Figuren in völliger Isolation nebeneinander existieren. Julia zerbricht daran, sie ist Einzelgängerin und Klon zugleich. </w:t>
      </w:r>
      <w:proofErr w:type="spellStart"/>
      <w:r w:rsidRPr="009033A7">
        <w:rPr>
          <w:rFonts w:asciiTheme="majorHAnsi" w:eastAsiaTheme="minorEastAsia" w:hAnsiTheme="majorHAnsi" w:cs="Tahoma"/>
          <w:iCs/>
          <w:color w:val="000000"/>
          <w:sz w:val="22"/>
          <w:szCs w:val="22"/>
          <w:lang w:val="de-DE" w:eastAsia="it-IT"/>
        </w:rPr>
        <w:t>Panzetti</w:t>
      </w:r>
      <w:proofErr w:type="spellEnd"/>
      <w:r w:rsidRPr="009033A7">
        <w:rPr>
          <w:rFonts w:asciiTheme="majorHAnsi" w:eastAsiaTheme="minorEastAsia" w:hAnsiTheme="majorHAnsi" w:cs="Tahoma"/>
          <w:iCs/>
          <w:color w:val="000000"/>
          <w:sz w:val="22"/>
          <w:szCs w:val="22"/>
          <w:lang w:val="de-DE" w:eastAsia="it-IT"/>
        </w:rPr>
        <w:t xml:space="preserve"> und </w:t>
      </w:r>
      <w:proofErr w:type="spellStart"/>
      <w:r w:rsidRPr="009033A7">
        <w:rPr>
          <w:rFonts w:asciiTheme="majorHAnsi" w:eastAsiaTheme="minorEastAsia" w:hAnsiTheme="majorHAnsi" w:cs="Tahoma"/>
          <w:iCs/>
          <w:color w:val="000000"/>
          <w:sz w:val="22"/>
          <w:szCs w:val="22"/>
          <w:lang w:val="de-DE" w:eastAsia="it-IT"/>
        </w:rPr>
        <w:t>Ticconi</w:t>
      </w:r>
      <w:proofErr w:type="spellEnd"/>
      <w:r w:rsidRPr="009033A7">
        <w:rPr>
          <w:rFonts w:asciiTheme="majorHAnsi" w:eastAsiaTheme="minorEastAsia" w:hAnsiTheme="majorHAnsi" w:cs="Tahoma"/>
          <w:iCs/>
          <w:color w:val="000000"/>
          <w:sz w:val="22"/>
          <w:szCs w:val="22"/>
          <w:lang w:val="de-DE" w:eastAsia="it-IT"/>
        </w:rPr>
        <w:t xml:space="preserve"> wurden bei der Suche nach ihrer choreografischen Sprache und Sergio </w:t>
      </w:r>
      <w:proofErr w:type="spellStart"/>
      <w:r w:rsidRPr="009033A7">
        <w:rPr>
          <w:rFonts w:asciiTheme="majorHAnsi" w:eastAsiaTheme="minorEastAsia" w:hAnsiTheme="majorHAnsi" w:cs="Tahoma"/>
          <w:iCs/>
          <w:color w:val="000000"/>
          <w:sz w:val="22"/>
          <w:szCs w:val="22"/>
          <w:lang w:val="de-DE" w:eastAsia="it-IT"/>
        </w:rPr>
        <w:t>Salomone</w:t>
      </w:r>
      <w:proofErr w:type="spellEnd"/>
      <w:r w:rsidRPr="009033A7">
        <w:rPr>
          <w:rFonts w:asciiTheme="majorHAnsi" w:eastAsiaTheme="minorEastAsia" w:hAnsiTheme="majorHAnsi" w:cs="Tahoma"/>
          <w:iCs/>
          <w:color w:val="000000"/>
          <w:sz w:val="22"/>
          <w:szCs w:val="22"/>
          <w:lang w:val="de-DE" w:eastAsia="it-IT"/>
        </w:rPr>
        <w:t xml:space="preserve"> bei der Komposition dieses Werkes von Operngesten geleitet. Die Spannung, die Opernsänger brauchen, um ihrer Stimme Raum und Intensität zu geben, ist in </w:t>
      </w:r>
      <w:r w:rsidRPr="009033A7">
        <w:rPr>
          <w:rFonts w:asciiTheme="majorHAnsi" w:eastAsiaTheme="minorEastAsia" w:hAnsiTheme="majorHAnsi" w:cs="Tahoma"/>
          <w:i/>
          <w:color w:val="000000"/>
          <w:sz w:val="22"/>
          <w:szCs w:val="22"/>
          <w:lang w:val="de-DE" w:eastAsia="it-IT"/>
        </w:rPr>
        <w:t xml:space="preserve">JULIET </w:t>
      </w:r>
      <w:proofErr w:type="spellStart"/>
      <w:r w:rsidRPr="009033A7">
        <w:rPr>
          <w:rFonts w:asciiTheme="majorHAnsi" w:eastAsiaTheme="minorEastAsia" w:hAnsiTheme="majorHAnsi" w:cs="Tahoma"/>
          <w:i/>
          <w:color w:val="000000"/>
          <w:sz w:val="22"/>
          <w:szCs w:val="22"/>
          <w:lang w:val="de-DE" w:eastAsia="it-IT"/>
        </w:rPr>
        <w:t>JULIET</w:t>
      </w:r>
      <w:proofErr w:type="spellEnd"/>
      <w:r w:rsidRPr="009033A7">
        <w:rPr>
          <w:rFonts w:asciiTheme="majorHAnsi" w:eastAsiaTheme="minorEastAsia" w:hAnsiTheme="majorHAnsi" w:cs="Tahoma"/>
          <w:i/>
          <w:color w:val="000000"/>
          <w:sz w:val="22"/>
          <w:szCs w:val="22"/>
          <w:lang w:val="de-DE" w:eastAsia="it-IT"/>
        </w:rPr>
        <w:t xml:space="preserve"> </w:t>
      </w:r>
      <w:proofErr w:type="spellStart"/>
      <w:r w:rsidRPr="009033A7">
        <w:rPr>
          <w:rFonts w:asciiTheme="majorHAnsi" w:eastAsiaTheme="minorEastAsia" w:hAnsiTheme="majorHAnsi" w:cs="Tahoma"/>
          <w:i/>
          <w:color w:val="000000"/>
          <w:sz w:val="22"/>
          <w:szCs w:val="22"/>
          <w:lang w:val="de-DE" w:eastAsia="it-IT"/>
        </w:rPr>
        <w:t>JULIET</w:t>
      </w:r>
      <w:proofErr w:type="spellEnd"/>
      <w:r w:rsidRPr="009033A7">
        <w:rPr>
          <w:rFonts w:asciiTheme="majorHAnsi" w:eastAsiaTheme="minorEastAsia" w:hAnsiTheme="majorHAnsi" w:cs="Tahoma"/>
          <w:iCs/>
          <w:color w:val="000000"/>
          <w:sz w:val="22"/>
          <w:szCs w:val="22"/>
          <w:lang w:val="de-DE" w:eastAsia="it-IT"/>
        </w:rPr>
        <w:t xml:space="preserve"> greifbar.</w:t>
      </w:r>
    </w:p>
    <w:p w14:paraId="1A2EC7DB" w14:textId="77777777" w:rsidR="00373DF0" w:rsidRDefault="00373DF0" w:rsidP="00373DF0">
      <w:pPr>
        <w:ind w:right="134"/>
        <w:rPr>
          <w:rFonts w:asciiTheme="majorHAnsi" w:eastAsiaTheme="minorEastAsia" w:hAnsiTheme="majorHAnsi" w:cs="Times New Roman"/>
          <w:sz w:val="22"/>
          <w:szCs w:val="22"/>
          <w:lang w:val="de-DE" w:eastAsia="it-IT"/>
        </w:rPr>
      </w:pPr>
    </w:p>
    <w:p w14:paraId="0C968703" w14:textId="2672B8F8" w:rsidR="00117007" w:rsidRPr="007C45D0" w:rsidRDefault="009033A7" w:rsidP="00373DF0">
      <w:pPr>
        <w:ind w:left="4248" w:right="134" w:firstLine="708"/>
        <w:rPr>
          <w:rFonts w:ascii="Calibri" w:hAnsi="Calibri" w:cs="Calibri"/>
          <w:b/>
          <w:sz w:val="22"/>
          <w:szCs w:val="22"/>
          <w:lang w:val="de-DE"/>
        </w:rPr>
      </w:pPr>
      <w:r w:rsidRPr="007C45D0">
        <w:rPr>
          <w:rFonts w:ascii="Calibri" w:hAnsi="Calibri" w:cs="Calibri"/>
          <w:b/>
          <w:sz w:val="22"/>
          <w:szCs w:val="22"/>
          <w:lang w:val="de-DE"/>
        </w:rPr>
        <w:t>KARTEN</w:t>
      </w:r>
    </w:p>
    <w:p w14:paraId="05C63192" w14:textId="4FF9E628" w:rsidR="00117007" w:rsidRPr="007C45D0" w:rsidRDefault="00373DF0" w:rsidP="00117007">
      <w:pPr>
        <w:ind w:left="567" w:right="134"/>
        <w:jc w:val="center"/>
        <w:rPr>
          <w:rStyle w:val="Collegamentoipertestuale"/>
          <w:rFonts w:ascii="Calibri" w:hAnsi="Calibri" w:cs="Calibri"/>
          <w:sz w:val="22"/>
          <w:szCs w:val="22"/>
          <w:lang w:val="de-DE"/>
        </w:rPr>
      </w:pPr>
      <w:r w:rsidRPr="007C45D0">
        <w:rPr>
          <w:rFonts w:ascii="Calibri" w:hAnsi="Calibri" w:cs="Calibri"/>
          <w:sz w:val="22"/>
          <w:szCs w:val="22"/>
          <w:lang w:val="de-DE"/>
        </w:rPr>
        <w:t>Stadttheater Bozen</w:t>
      </w:r>
      <w:r w:rsidR="00117007" w:rsidRPr="007C45D0">
        <w:rPr>
          <w:rFonts w:ascii="Calibri" w:hAnsi="Calibri" w:cs="Calibri"/>
          <w:sz w:val="22"/>
          <w:szCs w:val="22"/>
          <w:lang w:val="de-DE"/>
        </w:rPr>
        <w:t xml:space="preserve"> - </w:t>
      </w:r>
      <w:r w:rsidRPr="007C45D0">
        <w:rPr>
          <w:rFonts w:ascii="Calibri" w:hAnsi="Calibri" w:cs="Calibri"/>
          <w:sz w:val="22"/>
          <w:szCs w:val="22"/>
          <w:lang w:val="de-DE"/>
        </w:rPr>
        <w:t>T</w:t>
      </w:r>
      <w:r w:rsidR="00117007" w:rsidRPr="007C45D0">
        <w:rPr>
          <w:rFonts w:ascii="Calibri" w:hAnsi="Calibri" w:cs="Calibri"/>
          <w:sz w:val="22"/>
          <w:szCs w:val="22"/>
          <w:lang w:val="de-DE"/>
        </w:rPr>
        <w:t xml:space="preserve"> 0471 053800 - </w:t>
      </w:r>
      <w:hyperlink r:id="rId6" w:history="1">
        <w:r w:rsidR="00117007" w:rsidRPr="007C45D0">
          <w:rPr>
            <w:rStyle w:val="Collegamentoipertestuale"/>
            <w:rFonts w:ascii="Calibri" w:hAnsi="Calibri" w:cs="Calibri"/>
            <w:sz w:val="22"/>
            <w:szCs w:val="22"/>
            <w:lang w:val="de-DE"/>
          </w:rPr>
          <w:t>info@ticket.bz.it</w:t>
        </w:r>
      </w:hyperlink>
    </w:p>
    <w:p w14:paraId="1F68595A" w14:textId="77777777" w:rsidR="00117007" w:rsidRPr="007C45D0" w:rsidRDefault="00117007" w:rsidP="00117007">
      <w:pPr>
        <w:ind w:left="567" w:right="134"/>
        <w:jc w:val="center"/>
        <w:rPr>
          <w:rStyle w:val="Collegamentoipertestuale"/>
          <w:rFonts w:ascii="Calibri" w:hAnsi="Calibri" w:cs="Calibri"/>
          <w:color w:val="auto"/>
          <w:sz w:val="22"/>
          <w:szCs w:val="22"/>
          <w:lang w:val="de-DE"/>
        </w:rPr>
      </w:pPr>
    </w:p>
    <w:p w14:paraId="013884BA" w14:textId="06FAC48D" w:rsidR="00117007" w:rsidRPr="007C45D0" w:rsidRDefault="00633BBC" w:rsidP="00117007">
      <w:pPr>
        <w:ind w:left="567" w:right="134"/>
        <w:jc w:val="center"/>
        <w:rPr>
          <w:rStyle w:val="Collegamentoipertestuale"/>
          <w:rFonts w:ascii="Calibri" w:hAnsi="Calibri" w:cs="Calibri"/>
          <w:color w:val="auto"/>
          <w:sz w:val="22"/>
          <w:szCs w:val="22"/>
          <w:u w:val="none"/>
          <w:lang w:val="de-DE"/>
        </w:rPr>
      </w:pPr>
      <w:r w:rsidRPr="007C45D0">
        <w:rPr>
          <w:rStyle w:val="Collegamentoipertestuale"/>
          <w:rFonts w:ascii="Calibri" w:hAnsi="Calibri" w:cs="Calibri"/>
          <w:i/>
          <w:color w:val="auto"/>
          <w:sz w:val="22"/>
          <w:szCs w:val="22"/>
          <w:u w:val="none"/>
          <w:lang w:val="de-DE"/>
        </w:rPr>
        <w:t>ACT II &amp; III</w:t>
      </w:r>
      <w:r w:rsidR="00117007" w:rsidRPr="007C45D0">
        <w:rPr>
          <w:rStyle w:val="Collegamentoipertestuale"/>
          <w:rFonts w:ascii="Calibri" w:hAnsi="Calibri" w:cs="Calibri"/>
          <w:color w:val="auto"/>
          <w:sz w:val="22"/>
          <w:szCs w:val="22"/>
          <w:u w:val="none"/>
          <w:lang w:val="de-DE"/>
        </w:rPr>
        <w:t xml:space="preserve">, </w:t>
      </w:r>
      <w:r w:rsidR="00373DF0" w:rsidRPr="007C45D0">
        <w:rPr>
          <w:rStyle w:val="Collegamentoipertestuale"/>
          <w:rFonts w:ascii="Calibri" w:hAnsi="Calibri" w:cs="Calibri"/>
          <w:color w:val="auto"/>
          <w:sz w:val="22"/>
          <w:szCs w:val="22"/>
          <w:u w:val="none"/>
          <w:lang w:val="de-DE"/>
        </w:rPr>
        <w:t>Einzelticket</w:t>
      </w:r>
      <w:r w:rsidR="00117007" w:rsidRPr="007C45D0">
        <w:rPr>
          <w:rStyle w:val="Collegamentoipertestuale"/>
          <w:rFonts w:ascii="Calibri" w:hAnsi="Calibri" w:cs="Calibri"/>
          <w:color w:val="auto"/>
          <w:sz w:val="22"/>
          <w:szCs w:val="22"/>
          <w:u w:val="none"/>
          <w:lang w:val="de-DE"/>
        </w:rPr>
        <w:t xml:space="preserve"> €22 (</w:t>
      </w:r>
      <w:r w:rsidR="00373DF0" w:rsidRPr="007C45D0">
        <w:rPr>
          <w:rStyle w:val="Collegamentoipertestuale"/>
          <w:rFonts w:ascii="Calibri" w:hAnsi="Calibri" w:cs="Calibri"/>
          <w:color w:val="auto"/>
          <w:sz w:val="22"/>
          <w:szCs w:val="22"/>
          <w:u w:val="none"/>
          <w:lang w:val="de-DE"/>
        </w:rPr>
        <w:t xml:space="preserve">Ermäßigung </w:t>
      </w:r>
      <w:proofErr w:type="spellStart"/>
      <w:r w:rsidR="00373DF0" w:rsidRPr="007C45D0">
        <w:rPr>
          <w:rStyle w:val="Collegamentoipertestuale"/>
          <w:rFonts w:ascii="Calibri" w:hAnsi="Calibri" w:cs="Calibri"/>
          <w:color w:val="auto"/>
          <w:sz w:val="22"/>
          <w:szCs w:val="22"/>
          <w:u w:val="none"/>
          <w:lang w:val="de-DE"/>
        </w:rPr>
        <w:t>under</w:t>
      </w:r>
      <w:proofErr w:type="spellEnd"/>
      <w:r w:rsidR="00117007" w:rsidRPr="007C45D0">
        <w:rPr>
          <w:rStyle w:val="Collegamentoipertestuale"/>
          <w:rFonts w:ascii="Calibri" w:hAnsi="Calibri" w:cs="Calibri"/>
          <w:color w:val="auto"/>
          <w:sz w:val="22"/>
          <w:szCs w:val="22"/>
          <w:u w:val="none"/>
          <w:lang w:val="de-DE"/>
        </w:rPr>
        <w:t xml:space="preserve"> 26 </w:t>
      </w:r>
      <w:r w:rsidR="00373DF0" w:rsidRPr="007C45D0">
        <w:rPr>
          <w:rStyle w:val="Collegamentoipertestuale"/>
          <w:rFonts w:ascii="Calibri" w:hAnsi="Calibri" w:cs="Calibri"/>
          <w:color w:val="auto"/>
          <w:sz w:val="22"/>
          <w:szCs w:val="22"/>
          <w:u w:val="none"/>
          <w:lang w:val="de-DE"/>
        </w:rPr>
        <w:t>und</w:t>
      </w:r>
      <w:r w:rsidR="00117007" w:rsidRPr="007C45D0">
        <w:rPr>
          <w:rStyle w:val="Collegamentoipertestuale"/>
          <w:rFonts w:ascii="Calibri" w:hAnsi="Calibri" w:cs="Calibri"/>
          <w:color w:val="auto"/>
          <w:sz w:val="22"/>
          <w:szCs w:val="22"/>
          <w:u w:val="none"/>
          <w:lang w:val="de-DE"/>
        </w:rPr>
        <w:t xml:space="preserve"> </w:t>
      </w:r>
      <w:proofErr w:type="spellStart"/>
      <w:r w:rsidR="00117007" w:rsidRPr="007C45D0">
        <w:rPr>
          <w:rStyle w:val="Collegamentoipertestuale"/>
          <w:rFonts w:ascii="Calibri" w:hAnsi="Calibri" w:cs="Calibri"/>
          <w:color w:val="auto"/>
          <w:sz w:val="22"/>
          <w:szCs w:val="22"/>
          <w:u w:val="none"/>
          <w:lang w:val="de-DE"/>
        </w:rPr>
        <w:t>over</w:t>
      </w:r>
      <w:proofErr w:type="spellEnd"/>
      <w:r w:rsidR="00117007" w:rsidRPr="007C45D0">
        <w:rPr>
          <w:rStyle w:val="Collegamentoipertestuale"/>
          <w:rFonts w:ascii="Calibri" w:hAnsi="Calibri" w:cs="Calibri"/>
          <w:color w:val="auto"/>
          <w:sz w:val="22"/>
          <w:szCs w:val="22"/>
          <w:u w:val="none"/>
          <w:lang w:val="de-DE"/>
        </w:rPr>
        <w:t xml:space="preserve"> 6</w:t>
      </w:r>
      <w:r w:rsidR="00373DF0" w:rsidRPr="007C45D0">
        <w:rPr>
          <w:rStyle w:val="Collegamentoipertestuale"/>
          <w:rFonts w:ascii="Calibri" w:hAnsi="Calibri" w:cs="Calibri"/>
          <w:color w:val="auto"/>
          <w:sz w:val="22"/>
          <w:szCs w:val="22"/>
          <w:u w:val="none"/>
          <w:lang w:val="de-DE"/>
        </w:rPr>
        <w:t>5</w:t>
      </w:r>
      <w:r w:rsidR="00DE7802">
        <w:rPr>
          <w:rStyle w:val="Collegamentoipertestuale"/>
          <w:rFonts w:ascii="Calibri" w:hAnsi="Calibri" w:cs="Calibri"/>
          <w:color w:val="auto"/>
          <w:sz w:val="22"/>
          <w:szCs w:val="22"/>
          <w:u w:val="none"/>
          <w:lang w:val="de-DE"/>
        </w:rPr>
        <w:t xml:space="preserve">, </w:t>
      </w:r>
      <w:r w:rsidR="00DE7802" w:rsidRPr="002C3A2E">
        <w:rPr>
          <w:rFonts w:ascii="Calibri" w:eastAsia="Calibri" w:hAnsi="Calibri" w:cs="Calibri"/>
          <w:sz w:val="22"/>
          <w:szCs w:val="22"/>
          <w:lang w:val="de-DE"/>
        </w:rPr>
        <w:t>Kursteilnehmer BZD</w:t>
      </w:r>
      <w:r w:rsidR="00117007" w:rsidRPr="007C45D0">
        <w:rPr>
          <w:rStyle w:val="Collegamentoipertestuale"/>
          <w:rFonts w:ascii="Calibri" w:hAnsi="Calibri" w:cs="Calibri"/>
          <w:color w:val="auto"/>
          <w:sz w:val="22"/>
          <w:szCs w:val="22"/>
          <w:u w:val="none"/>
          <w:lang w:val="de-DE"/>
        </w:rPr>
        <w:t>)</w:t>
      </w:r>
    </w:p>
    <w:p w14:paraId="70487B6E" w14:textId="52126327" w:rsidR="00633BBC" w:rsidRPr="00633BBC" w:rsidRDefault="00373DF0" w:rsidP="00633BBC">
      <w:pPr>
        <w:ind w:left="567" w:right="134"/>
        <w:jc w:val="center"/>
        <w:rPr>
          <w:rFonts w:ascii="Calibri" w:hAnsi="Calibri" w:cs="Calibri"/>
          <w:sz w:val="22"/>
          <w:szCs w:val="22"/>
          <w:lang w:val="en-US"/>
        </w:rPr>
      </w:pPr>
      <w:r>
        <w:rPr>
          <w:rStyle w:val="Collegamentoipertestuale"/>
          <w:rFonts w:ascii="Calibri" w:hAnsi="Calibri" w:cs="Calibri"/>
          <w:i/>
          <w:color w:val="auto"/>
          <w:sz w:val="22"/>
          <w:szCs w:val="22"/>
          <w:u w:val="none"/>
        </w:rPr>
        <w:t xml:space="preserve">JULIET </w:t>
      </w:r>
      <w:proofErr w:type="spellStart"/>
      <w:r>
        <w:rPr>
          <w:rStyle w:val="Collegamentoipertestuale"/>
          <w:rFonts w:ascii="Calibri" w:hAnsi="Calibri" w:cs="Calibri"/>
          <w:i/>
          <w:color w:val="auto"/>
          <w:sz w:val="22"/>
          <w:szCs w:val="22"/>
          <w:u w:val="none"/>
        </w:rPr>
        <w:t>JULIET</w:t>
      </w:r>
      <w:proofErr w:type="spellEnd"/>
      <w:r>
        <w:rPr>
          <w:rStyle w:val="Collegamentoipertestuale"/>
          <w:rFonts w:ascii="Calibri" w:hAnsi="Calibri" w:cs="Calibri"/>
          <w:i/>
          <w:color w:val="auto"/>
          <w:sz w:val="22"/>
          <w:szCs w:val="22"/>
          <w:u w:val="none"/>
        </w:rPr>
        <w:t xml:space="preserve"> </w:t>
      </w:r>
      <w:proofErr w:type="spellStart"/>
      <w:r>
        <w:rPr>
          <w:rStyle w:val="Collegamentoipertestuale"/>
          <w:rFonts w:ascii="Calibri" w:hAnsi="Calibri" w:cs="Calibri"/>
          <w:i/>
          <w:color w:val="auto"/>
          <w:sz w:val="22"/>
          <w:szCs w:val="22"/>
          <w:u w:val="none"/>
        </w:rPr>
        <w:t>JULIET</w:t>
      </w:r>
      <w:proofErr w:type="spellEnd"/>
      <w:r w:rsidR="00117007" w:rsidRPr="00633BBC">
        <w:rPr>
          <w:rStyle w:val="Collegamentoipertestuale"/>
          <w:rFonts w:ascii="Calibri" w:hAnsi="Calibri" w:cs="Calibri"/>
          <w:i/>
          <w:color w:val="auto"/>
          <w:sz w:val="22"/>
          <w:szCs w:val="22"/>
          <w:u w:val="none"/>
        </w:rPr>
        <w:t xml:space="preserve">, </w:t>
      </w:r>
      <w:proofErr w:type="spellStart"/>
      <w:r>
        <w:rPr>
          <w:rStyle w:val="Collegamentoipertestuale"/>
          <w:rFonts w:ascii="Calibri" w:hAnsi="Calibri" w:cs="Calibri"/>
          <w:color w:val="auto"/>
          <w:sz w:val="22"/>
          <w:szCs w:val="22"/>
          <w:u w:val="none"/>
        </w:rPr>
        <w:t>Einzelkarte</w:t>
      </w:r>
      <w:proofErr w:type="spellEnd"/>
      <w:r w:rsidR="00117007" w:rsidRPr="00633BBC">
        <w:rPr>
          <w:rStyle w:val="Collegamentoipertestuale"/>
          <w:rFonts w:ascii="Calibri" w:hAnsi="Calibri" w:cs="Calibri"/>
          <w:color w:val="auto"/>
          <w:sz w:val="22"/>
          <w:szCs w:val="22"/>
          <w:u w:val="none"/>
        </w:rPr>
        <w:t xml:space="preserve"> €</w:t>
      </w:r>
      <w:r w:rsidR="00633BBC" w:rsidRPr="00633BBC">
        <w:rPr>
          <w:rStyle w:val="Collegamentoipertestuale"/>
          <w:rFonts w:ascii="Calibri" w:hAnsi="Calibri" w:cs="Calibri"/>
          <w:color w:val="auto"/>
          <w:sz w:val="22"/>
          <w:szCs w:val="22"/>
          <w:u w:val="none"/>
        </w:rPr>
        <w:t>5</w:t>
      </w:r>
      <w:r w:rsidR="00117007" w:rsidRPr="00633BBC">
        <w:rPr>
          <w:rStyle w:val="Collegamentoipertestuale"/>
          <w:rFonts w:ascii="Calibri" w:hAnsi="Calibri" w:cs="Calibri"/>
          <w:color w:val="auto"/>
          <w:sz w:val="22"/>
          <w:szCs w:val="22"/>
          <w:u w:val="none"/>
        </w:rPr>
        <w:t xml:space="preserve"> </w:t>
      </w:r>
    </w:p>
    <w:p w14:paraId="1A8BB97C" w14:textId="2C57CA81" w:rsidR="00E213A1" w:rsidRPr="00633BBC" w:rsidRDefault="00E213A1" w:rsidP="00CE6D6B">
      <w:pPr>
        <w:ind w:left="567" w:right="134"/>
        <w:jc w:val="center"/>
        <w:rPr>
          <w:rFonts w:ascii="Calibri" w:hAnsi="Calibri" w:cs="Calibri"/>
          <w:sz w:val="22"/>
          <w:szCs w:val="22"/>
          <w:lang w:val="en-US"/>
        </w:rPr>
      </w:pPr>
    </w:p>
    <w:sectPr w:rsidR="00E213A1" w:rsidRPr="00633BBC" w:rsidSect="002D3737">
      <w:headerReference w:type="default" r:id="rId7"/>
      <w:pgSz w:w="11900" w:h="16840"/>
      <w:pgMar w:top="2268" w:right="985"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01CF" w14:textId="77777777" w:rsidR="00626B36" w:rsidRDefault="00626B36">
      <w:r>
        <w:separator/>
      </w:r>
    </w:p>
  </w:endnote>
  <w:endnote w:type="continuationSeparator" w:id="0">
    <w:p w14:paraId="4AA77AB8" w14:textId="77777777" w:rsidR="00626B36" w:rsidRDefault="006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93B2" w14:textId="77777777" w:rsidR="00626B36" w:rsidRDefault="00626B36">
      <w:r>
        <w:separator/>
      </w:r>
    </w:p>
  </w:footnote>
  <w:footnote w:type="continuationSeparator" w:id="0">
    <w:p w14:paraId="04BA5756" w14:textId="77777777" w:rsidR="00626B36" w:rsidRDefault="0062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97E5" w14:textId="77777777" w:rsidR="00C3325B" w:rsidRPr="00E322F3" w:rsidRDefault="00C3325B" w:rsidP="002D3737">
    <w:pPr>
      <w:pStyle w:val="Intestazione"/>
    </w:pPr>
    <w:r>
      <w:rPr>
        <w:noProof/>
        <w:lang w:eastAsia="it-IT"/>
      </w:rPr>
      <w:drawing>
        <wp:anchor distT="0" distB="0" distL="114300" distR="114300" simplePos="0" relativeHeight="251659264" behindDoc="1" locked="0" layoutInCell="1" allowOverlap="1" wp14:anchorId="69596655" wp14:editId="25B7A8C4">
          <wp:simplePos x="0" y="0"/>
          <wp:positionH relativeFrom="page">
            <wp:align>center</wp:align>
          </wp:positionH>
          <wp:positionV relativeFrom="page">
            <wp:align>top</wp:align>
          </wp:positionV>
          <wp:extent cx="7560000" cy="106956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E7"/>
    <w:rsid w:val="00023649"/>
    <w:rsid w:val="00030432"/>
    <w:rsid w:val="00063723"/>
    <w:rsid w:val="0009453C"/>
    <w:rsid w:val="000B2D0D"/>
    <w:rsid w:val="000C6B50"/>
    <w:rsid w:val="00117007"/>
    <w:rsid w:val="00151A41"/>
    <w:rsid w:val="00151E86"/>
    <w:rsid w:val="001709C2"/>
    <w:rsid w:val="00225BC8"/>
    <w:rsid w:val="00272C87"/>
    <w:rsid w:val="002C3A2E"/>
    <w:rsid w:val="002D3737"/>
    <w:rsid w:val="002F2F4E"/>
    <w:rsid w:val="002F69FD"/>
    <w:rsid w:val="0031523A"/>
    <w:rsid w:val="00331202"/>
    <w:rsid w:val="00332AE8"/>
    <w:rsid w:val="00333ECC"/>
    <w:rsid w:val="00346D8B"/>
    <w:rsid w:val="00353FA7"/>
    <w:rsid w:val="00373DF0"/>
    <w:rsid w:val="00387A83"/>
    <w:rsid w:val="003D27E7"/>
    <w:rsid w:val="004567D2"/>
    <w:rsid w:val="00483587"/>
    <w:rsid w:val="004942A1"/>
    <w:rsid w:val="00495B00"/>
    <w:rsid w:val="004A4E2F"/>
    <w:rsid w:val="004D4E50"/>
    <w:rsid w:val="00524621"/>
    <w:rsid w:val="00564784"/>
    <w:rsid w:val="0059114A"/>
    <w:rsid w:val="0059343D"/>
    <w:rsid w:val="0059570A"/>
    <w:rsid w:val="005E0562"/>
    <w:rsid w:val="005E7D44"/>
    <w:rsid w:val="00626B36"/>
    <w:rsid w:val="00633BBC"/>
    <w:rsid w:val="006523EB"/>
    <w:rsid w:val="006A0D23"/>
    <w:rsid w:val="00704B1B"/>
    <w:rsid w:val="0070646E"/>
    <w:rsid w:val="007223AE"/>
    <w:rsid w:val="00742DF0"/>
    <w:rsid w:val="00775592"/>
    <w:rsid w:val="007C45D0"/>
    <w:rsid w:val="007D75C0"/>
    <w:rsid w:val="007F0A36"/>
    <w:rsid w:val="00802733"/>
    <w:rsid w:val="00812ECB"/>
    <w:rsid w:val="008346A5"/>
    <w:rsid w:val="008F789F"/>
    <w:rsid w:val="009020CA"/>
    <w:rsid w:val="009033A7"/>
    <w:rsid w:val="009037FE"/>
    <w:rsid w:val="00905EAD"/>
    <w:rsid w:val="009201B5"/>
    <w:rsid w:val="009348C2"/>
    <w:rsid w:val="00957F40"/>
    <w:rsid w:val="009A4FE1"/>
    <w:rsid w:val="009A7079"/>
    <w:rsid w:val="009F2BC4"/>
    <w:rsid w:val="00A04117"/>
    <w:rsid w:val="00A54040"/>
    <w:rsid w:val="00AD1D9F"/>
    <w:rsid w:val="00AD286E"/>
    <w:rsid w:val="00B07309"/>
    <w:rsid w:val="00B92CF1"/>
    <w:rsid w:val="00BB0389"/>
    <w:rsid w:val="00BC1C9C"/>
    <w:rsid w:val="00BD2F84"/>
    <w:rsid w:val="00BE3E33"/>
    <w:rsid w:val="00BE60E4"/>
    <w:rsid w:val="00C3325B"/>
    <w:rsid w:val="00C84B42"/>
    <w:rsid w:val="00C934FE"/>
    <w:rsid w:val="00CB3743"/>
    <w:rsid w:val="00CC78F3"/>
    <w:rsid w:val="00CE6D6B"/>
    <w:rsid w:val="00CF5FC5"/>
    <w:rsid w:val="00D15962"/>
    <w:rsid w:val="00D550DA"/>
    <w:rsid w:val="00D55D77"/>
    <w:rsid w:val="00D71A32"/>
    <w:rsid w:val="00D82B0F"/>
    <w:rsid w:val="00DA10CA"/>
    <w:rsid w:val="00DC0FCE"/>
    <w:rsid w:val="00DE7802"/>
    <w:rsid w:val="00E0089A"/>
    <w:rsid w:val="00E213A1"/>
    <w:rsid w:val="00E87A53"/>
    <w:rsid w:val="00ED25C2"/>
    <w:rsid w:val="00EE3A84"/>
    <w:rsid w:val="00F10E4C"/>
    <w:rsid w:val="00F22781"/>
    <w:rsid w:val="00F243B1"/>
    <w:rsid w:val="00F554F2"/>
    <w:rsid w:val="00F83A8F"/>
    <w:rsid w:val="00FB421C"/>
    <w:rsid w:val="00FF47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C30F70"/>
  <w14:defaultImageDpi w14:val="300"/>
  <w15:docId w15:val="{C744FD81-F219-754D-84B6-D3697557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27E7"/>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27E7"/>
    <w:pPr>
      <w:tabs>
        <w:tab w:val="center" w:pos="4819"/>
        <w:tab w:val="right" w:pos="9638"/>
      </w:tabs>
    </w:pPr>
  </w:style>
  <w:style w:type="character" w:customStyle="1" w:styleId="IntestazioneCarattere">
    <w:name w:val="Intestazione Carattere"/>
    <w:basedOn w:val="Carpredefinitoparagrafo"/>
    <w:link w:val="Intestazione"/>
    <w:uiPriority w:val="99"/>
    <w:rsid w:val="003D27E7"/>
    <w:rPr>
      <w:rFonts w:eastAsiaTheme="minorHAnsi"/>
      <w:lang w:eastAsia="en-US"/>
    </w:rPr>
  </w:style>
  <w:style w:type="character" w:styleId="Collegamentoipertestuale">
    <w:name w:val="Hyperlink"/>
    <w:basedOn w:val="Carpredefinitoparagrafo"/>
    <w:uiPriority w:val="99"/>
    <w:unhideWhenUsed/>
    <w:rsid w:val="003D27E7"/>
    <w:rPr>
      <w:color w:val="0000FF" w:themeColor="hyperlink"/>
      <w:u w:val="single"/>
    </w:rPr>
  </w:style>
  <w:style w:type="character" w:styleId="Enfasigrassetto">
    <w:name w:val="Strong"/>
    <w:basedOn w:val="Carpredefinitoparagrafo"/>
    <w:uiPriority w:val="22"/>
    <w:qFormat/>
    <w:rsid w:val="003D27E7"/>
    <w:rPr>
      <w:b/>
      <w:bCs/>
    </w:rPr>
  </w:style>
  <w:style w:type="character" w:styleId="Enfasicorsivo">
    <w:name w:val="Emphasis"/>
    <w:basedOn w:val="Carpredefinitoparagrafo"/>
    <w:uiPriority w:val="20"/>
    <w:qFormat/>
    <w:rsid w:val="003D27E7"/>
    <w:rPr>
      <w:i/>
      <w:iCs/>
    </w:rPr>
  </w:style>
  <w:style w:type="paragraph" w:styleId="NormaleWeb">
    <w:name w:val="Normal (Web)"/>
    <w:basedOn w:val="Normale"/>
    <w:uiPriority w:val="99"/>
    <w:unhideWhenUsed/>
    <w:rsid w:val="00CB3743"/>
    <w:pPr>
      <w:spacing w:before="100" w:beforeAutospacing="1" w:after="100" w:afterAutospacing="1"/>
    </w:pPr>
    <w:rPr>
      <w:rFonts w:ascii="Times New Roman" w:eastAsiaTheme="minorEastAsia" w:hAnsi="Times New Roman" w:cs="Times New Roman"/>
      <w:sz w:val="20"/>
      <w:szCs w:val="20"/>
      <w:lang w:eastAsia="it-IT"/>
    </w:rPr>
  </w:style>
  <w:style w:type="paragraph" w:customStyle="1" w:styleId="Standard1">
    <w:name w:val="Standard1"/>
    <w:rsid w:val="00633BBC"/>
    <w:pPr>
      <w:spacing w:after="160" w:line="259" w:lineRule="auto"/>
    </w:pPr>
    <w:rPr>
      <w:rFonts w:ascii="Calibri" w:eastAsia="Calibri" w:hAnsi="Calibri" w:cs="Calibri"/>
      <w:sz w:val="22"/>
      <w:szCs w:val="22"/>
    </w:rPr>
  </w:style>
  <w:style w:type="paragraph" w:styleId="Revisione">
    <w:name w:val="Revision"/>
    <w:hidden/>
    <w:uiPriority w:val="99"/>
    <w:semiHidden/>
    <w:rsid w:val="00CC78F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icket.bz.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3045</Characters>
  <Application>Microsoft Office Word</Application>
  <DocSecurity>0</DocSecurity>
  <Lines>25</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DNZ MEDIA</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Buzzi</dc:creator>
  <cp:keywords/>
  <dc:description/>
  <cp:lastModifiedBy>Assistant</cp:lastModifiedBy>
  <cp:revision>8</cp:revision>
  <cp:lastPrinted>2022-07-12T07:43:00Z</cp:lastPrinted>
  <dcterms:created xsi:type="dcterms:W3CDTF">2022-07-20T09:33:00Z</dcterms:created>
  <dcterms:modified xsi:type="dcterms:W3CDTF">2022-07-20T10:39:00Z</dcterms:modified>
</cp:coreProperties>
</file>