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C76F" w14:textId="77777777" w:rsidR="005E0E69" w:rsidRPr="00957437" w:rsidRDefault="005E0E69" w:rsidP="00F271F3">
      <w:pPr>
        <w:autoSpaceDE w:val="0"/>
        <w:autoSpaceDN w:val="0"/>
        <w:adjustRightInd w:val="0"/>
        <w:spacing w:after="0" w:line="360" w:lineRule="auto"/>
        <w:jc w:val="center"/>
        <w:rPr>
          <w:rFonts w:ascii="Times New Roman" w:hAnsi="Times New Roman" w:cs="Times New Roman"/>
          <w:b/>
          <w:bCs/>
          <w:kern w:val="0"/>
          <w:sz w:val="18"/>
          <w:szCs w:val="18"/>
        </w:rPr>
      </w:pPr>
      <w:r w:rsidRPr="00957437">
        <w:rPr>
          <w:rFonts w:ascii="Times New Roman" w:hAnsi="Times New Roman" w:cs="Times New Roman"/>
          <w:b/>
          <w:bCs/>
          <w:kern w:val="0"/>
          <w:sz w:val="18"/>
          <w:szCs w:val="18"/>
        </w:rPr>
        <w:t>Informativa sul trattamento dei dati personali</w:t>
      </w:r>
    </w:p>
    <w:p w14:paraId="4F099C4E" w14:textId="77777777" w:rsidR="005E0E69" w:rsidRDefault="005E0E69" w:rsidP="00F271F3">
      <w:pPr>
        <w:autoSpaceDE w:val="0"/>
        <w:autoSpaceDN w:val="0"/>
        <w:adjustRightInd w:val="0"/>
        <w:spacing w:after="0" w:line="360" w:lineRule="auto"/>
        <w:jc w:val="center"/>
        <w:rPr>
          <w:rFonts w:ascii="Times New Roman" w:hAnsi="Times New Roman" w:cs="Times New Roman"/>
          <w:kern w:val="0"/>
          <w:sz w:val="18"/>
          <w:szCs w:val="18"/>
        </w:rPr>
      </w:pPr>
      <w:r w:rsidRPr="00957437">
        <w:rPr>
          <w:rFonts w:ascii="Times New Roman" w:hAnsi="Times New Roman" w:cs="Times New Roman"/>
          <w:kern w:val="0"/>
          <w:sz w:val="18"/>
          <w:szCs w:val="18"/>
        </w:rPr>
        <w:t>ai sensi dell’art. 13 del Regolamento (UE) 2016/679</w:t>
      </w:r>
    </w:p>
    <w:p w14:paraId="15A37855" w14:textId="77777777" w:rsidR="00F271F3" w:rsidRPr="00957437" w:rsidRDefault="00F271F3" w:rsidP="00F271F3">
      <w:pPr>
        <w:autoSpaceDE w:val="0"/>
        <w:autoSpaceDN w:val="0"/>
        <w:adjustRightInd w:val="0"/>
        <w:spacing w:after="0" w:line="360" w:lineRule="auto"/>
        <w:jc w:val="center"/>
        <w:rPr>
          <w:rFonts w:ascii="Times New Roman" w:hAnsi="Times New Roman" w:cs="Times New Roman"/>
          <w:kern w:val="0"/>
          <w:sz w:val="18"/>
          <w:szCs w:val="18"/>
        </w:rPr>
      </w:pPr>
    </w:p>
    <w:p w14:paraId="3EBE31E8" w14:textId="77777777" w:rsidR="005E0E69" w:rsidRPr="00F271F3"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F271F3">
        <w:rPr>
          <w:rFonts w:ascii="Times New Roman" w:hAnsi="Times New Roman" w:cs="Times New Roman"/>
          <w:kern w:val="0"/>
          <w:sz w:val="18"/>
          <w:szCs w:val="18"/>
        </w:rPr>
        <w:t>Gentile Cliente,</w:t>
      </w:r>
    </w:p>
    <w:p w14:paraId="218D5565" w14:textId="51A1B931"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F271F3">
        <w:rPr>
          <w:rFonts w:ascii="Times New Roman" w:hAnsi="Times New Roman" w:cs="Times New Roman"/>
          <w:kern w:val="0"/>
          <w:sz w:val="18"/>
          <w:szCs w:val="18"/>
        </w:rPr>
        <w:t xml:space="preserve">la scrivente </w:t>
      </w:r>
      <w:r w:rsidR="00CE6B7D" w:rsidRPr="00CE6B7D">
        <w:rPr>
          <w:rFonts w:ascii="Times New Roman" w:hAnsi="Times New Roman" w:cs="Times New Roman"/>
          <w:kern w:val="0"/>
          <w:sz w:val="18"/>
          <w:szCs w:val="18"/>
        </w:rPr>
        <w:t>Fondazione Haydn di Bolzano e Trento</w:t>
      </w:r>
      <w:r w:rsidRPr="00F271F3">
        <w:rPr>
          <w:rFonts w:ascii="Times New Roman" w:hAnsi="Times New Roman" w:cs="Times New Roman"/>
          <w:kern w:val="0"/>
          <w:sz w:val="18"/>
          <w:szCs w:val="18"/>
        </w:rPr>
        <w:t>,</w:t>
      </w:r>
      <w:r w:rsidRPr="00957437">
        <w:rPr>
          <w:rFonts w:ascii="Times New Roman" w:hAnsi="Times New Roman" w:cs="Times New Roman"/>
          <w:kern w:val="0"/>
          <w:sz w:val="18"/>
          <w:szCs w:val="18"/>
        </w:rPr>
        <w:t xml:space="preserve"> in qualità di Titolare del trattamento dei Suoi dati personali, ai sensi dell’art. 13 del Regolamento (UE) 2016/679 (di seguito “GDPR”), La informa in merito al trattamento dei dati personali da Lei forniti nell’ambito dell’acquisto di abbonamenti, della partecipazione agli eventi e delle attività istituzionali della Fondazione.</w:t>
      </w:r>
    </w:p>
    <w:p w14:paraId="4611BB70"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315096EC"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Finalità e base giuridica del trattamento</w:t>
      </w:r>
    </w:p>
    <w:p w14:paraId="7BBAB066"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 dati personali da Lei forniti verranno utilizzati nei limiti e per il perseguimento delle finalità istituzionali e contrattuali della Fondazione esclusivamente per le seguenti finalità:</w:t>
      </w:r>
    </w:p>
    <w:p w14:paraId="440E42FF" w14:textId="278BEEE0" w:rsidR="005E0E69" w:rsidRPr="00CE6B7D" w:rsidRDefault="005E0E69" w:rsidP="00CE6B7D">
      <w:pPr>
        <w:pStyle w:val="Paragrafoelenco"/>
        <w:numPr>
          <w:ilvl w:val="0"/>
          <w:numId w:val="5"/>
        </w:num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b/>
          <w:bCs/>
          <w:kern w:val="0"/>
          <w:sz w:val="18"/>
          <w:szCs w:val="18"/>
        </w:rPr>
        <w:t>Gestione degli abbonamenti e dei titoli di accesso agli spettacoli</w:t>
      </w:r>
      <w:r w:rsidRPr="00CE6B7D">
        <w:rPr>
          <w:rFonts w:ascii="Times New Roman" w:hAnsi="Times New Roman" w:cs="Times New Roman"/>
          <w:kern w:val="0"/>
          <w:sz w:val="18"/>
          <w:szCs w:val="18"/>
        </w:rPr>
        <w:t xml:space="preserve"> (vendita, emissione biglietti, gestione pagamenti, assistenza clienti); in tal caso la base giuridica del trattamento è l’esecuzione di obblighi derivanti dal contratto di cui l’interessato è parte o l’esecuzione di misure precontrattuali adottate su richiesta dello stesso (art. 6, par. 1, lett. b GDPR);</w:t>
      </w:r>
    </w:p>
    <w:p w14:paraId="722D19E9" w14:textId="1A29EA87" w:rsidR="005E0E69" w:rsidRPr="00CE6B7D" w:rsidRDefault="005E0E69" w:rsidP="00CE6B7D">
      <w:pPr>
        <w:pStyle w:val="Paragrafoelenco"/>
        <w:numPr>
          <w:ilvl w:val="0"/>
          <w:numId w:val="5"/>
        </w:num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b/>
          <w:bCs/>
          <w:kern w:val="0"/>
          <w:sz w:val="18"/>
          <w:szCs w:val="18"/>
        </w:rPr>
        <w:t>Invio di comunicazioni di servizio</w:t>
      </w:r>
      <w:r w:rsidRPr="00CE6B7D">
        <w:rPr>
          <w:rFonts w:ascii="Times New Roman" w:hAnsi="Times New Roman" w:cs="Times New Roman"/>
          <w:kern w:val="0"/>
          <w:sz w:val="18"/>
          <w:szCs w:val="18"/>
        </w:rPr>
        <w:t xml:space="preserve"> relative a spettacoli, variazioni di programma, annullamenti, informazioni organizzative e logistiche; la base giuridica è l’esecuzione del contratto (art. 6, par. 1, lett. b GDPR);</w:t>
      </w:r>
    </w:p>
    <w:p w14:paraId="4747E15A" w14:textId="2F522CA0" w:rsidR="005E0E69" w:rsidRPr="00CE6B7D" w:rsidRDefault="005E0E69" w:rsidP="00CE6B7D">
      <w:pPr>
        <w:pStyle w:val="Paragrafoelenco"/>
        <w:numPr>
          <w:ilvl w:val="0"/>
          <w:numId w:val="5"/>
        </w:num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b/>
          <w:bCs/>
          <w:kern w:val="0"/>
          <w:sz w:val="18"/>
          <w:szCs w:val="18"/>
        </w:rPr>
        <w:t>Organizzazione e gestione di eventi, iniziative culturali, didattiche e divulgative</w:t>
      </w:r>
      <w:r w:rsidRPr="00CE6B7D">
        <w:rPr>
          <w:rFonts w:ascii="Times New Roman" w:hAnsi="Times New Roman" w:cs="Times New Roman"/>
          <w:kern w:val="0"/>
          <w:sz w:val="18"/>
          <w:szCs w:val="18"/>
        </w:rPr>
        <w:t xml:space="preserve"> promosse dalla Fondazione (iscrizioni, gestione partecipanti, accrediti, gestione accessi); la base giuridica è l’esecuzione del contratto o di misure precontrattuali (art. 6, par. 1, lett. b GDPR);</w:t>
      </w:r>
    </w:p>
    <w:p w14:paraId="2B9D0E24" w14:textId="65C8540A" w:rsidR="005E0E69" w:rsidRPr="00CE6B7D" w:rsidRDefault="005E0E69" w:rsidP="00CE6B7D">
      <w:pPr>
        <w:pStyle w:val="Paragrafoelenco"/>
        <w:numPr>
          <w:ilvl w:val="0"/>
          <w:numId w:val="1"/>
        </w:num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b/>
          <w:bCs/>
          <w:kern w:val="0"/>
          <w:sz w:val="18"/>
          <w:szCs w:val="18"/>
        </w:rPr>
        <w:t>Invio di newsletter e comunicazioni promozionali</w:t>
      </w:r>
      <w:r w:rsidRPr="00CE6B7D">
        <w:rPr>
          <w:rFonts w:ascii="Times New Roman" w:hAnsi="Times New Roman" w:cs="Times New Roman"/>
          <w:kern w:val="0"/>
          <w:sz w:val="18"/>
          <w:szCs w:val="18"/>
        </w:rPr>
        <w:t xml:space="preserve"> relative alle attività artistiche e culturali della Fondazione:</w:t>
      </w:r>
    </w:p>
    <w:p w14:paraId="433449C1" w14:textId="77777777" w:rsidR="005E0E69" w:rsidRPr="00957437" w:rsidRDefault="005E0E69" w:rsidP="00CE6B7D">
      <w:pPr>
        <w:numPr>
          <w:ilvl w:val="0"/>
          <w:numId w:val="4"/>
        </w:numPr>
        <w:tabs>
          <w:tab w:val="left" w:pos="220"/>
          <w:tab w:val="left" w:pos="720"/>
        </w:tabs>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previo consenso dell’interessato (art. 6, par. 1, lett. a GDPR), qualora si iscriva volontariamente al servizio newsletter;</w:t>
      </w:r>
    </w:p>
    <w:p w14:paraId="47FE4050" w14:textId="77777777" w:rsidR="005E0E69" w:rsidRPr="00957437" w:rsidRDefault="005E0E69" w:rsidP="00CE6B7D">
      <w:pPr>
        <w:numPr>
          <w:ilvl w:val="0"/>
          <w:numId w:val="4"/>
        </w:numPr>
        <w:tabs>
          <w:tab w:val="left" w:pos="220"/>
          <w:tab w:val="left" w:pos="720"/>
        </w:tabs>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ai sensi dell’art. 130, comma 4, D.lgs. 196/2003 (c.d. “soft spam”), nei confronti di clienti già acquisiti, limitatamente a comunicazioni relative a servizi analoghi a quelli già acquistati, con possibilità di opposizione in ogni momento;</w:t>
      </w:r>
    </w:p>
    <w:p w14:paraId="7FF616AC" w14:textId="1A0D1C6C" w:rsidR="005E0E69" w:rsidRPr="00CE6B7D" w:rsidRDefault="005E0E69" w:rsidP="00CE6B7D">
      <w:pPr>
        <w:pStyle w:val="Paragrafoelenco"/>
        <w:numPr>
          <w:ilvl w:val="0"/>
          <w:numId w:val="2"/>
        </w:num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b/>
          <w:bCs/>
          <w:kern w:val="0"/>
          <w:sz w:val="18"/>
          <w:szCs w:val="18"/>
        </w:rPr>
        <w:t>Realizzazione e utilizzo di immagini fotografiche e riprese video</w:t>
      </w:r>
      <w:r w:rsidRPr="00CE6B7D">
        <w:rPr>
          <w:rFonts w:ascii="Times New Roman" w:hAnsi="Times New Roman" w:cs="Times New Roman"/>
          <w:kern w:val="0"/>
          <w:sz w:val="18"/>
          <w:szCs w:val="18"/>
        </w:rPr>
        <w:t xml:space="preserve"> effettuate nel corso di eventi, spettacoli e iniziative organizzate dalla Fondazione, anche per finalità di documentazione, promozione e comunicazione istituzionale (sito web, social network, materiale informativo):</w:t>
      </w:r>
    </w:p>
    <w:p w14:paraId="1ED0CDFB" w14:textId="77777777" w:rsidR="005E0E69" w:rsidRPr="00957437" w:rsidRDefault="005E0E69" w:rsidP="00CE6B7D">
      <w:pPr>
        <w:numPr>
          <w:ilvl w:val="0"/>
          <w:numId w:val="4"/>
        </w:numPr>
        <w:tabs>
          <w:tab w:val="left" w:pos="220"/>
          <w:tab w:val="left" w:pos="720"/>
        </w:tabs>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sulla base del consenso dell’interessato (art. 6, par. 1, lett. a GDPR) e, nel caso di minori, del consenso di chi esercita la responsabilità genitoriale, per eventi a numero chiuso o comunque quando la raccolta delle autorizzazioni sia concretamente gestibile;</w:t>
      </w:r>
    </w:p>
    <w:p w14:paraId="4B7AD5A6" w14:textId="3DF818F6" w:rsidR="005E0E69" w:rsidRPr="00957437" w:rsidRDefault="005E0E69" w:rsidP="00CE6B7D">
      <w:pPr>
        <w:numPr>
          <w:ilvl w:val="0"/>
          <w:numId w:val="4"/>
        </w:numPr>
        <w:tabs>
          <w:tab w:val="left" w:pos="220"/>
          <w:tab w:val="left" w:pos="720"/>
        </w:tabs>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sulla base del legittimo interesse del Titolare (art. 6, par. 1, lett. f GDPR) alla documentazione e promozione delle attività istituzionali, in occasione di eventi pubblici o con elevato numero di partecipanti, quando la raccolta individuale del consenso risulti sproporzionata o oggettivamente difficoltosa. In tali casi le immagini saranno utilizzate nel rispetto della dignità delle persone ritratte e senza finalità lesive</w:t>
      </w:r>
      <w:r w:rsidR="00501B68">
        <w:rPr>
          <w:rFonts w:ascii="Times New Roman" w:hAnsi="Times New Roman" w:cs="Times New Roman"/>
          <w:kern w:val="0"/>
          <w:sz w:val="18"/>
          <w:szCs w:val="18"/>
        </w:rPr>
        <w:t xml:space="preserve"> e saranno disponibili cartelli informativi prima dell’ingresso nelle aree soggette a ripresa</w:t>
      </w:r>
      <w:r w:rsidRPr="00957437">
        <w:rPr>
          <w:rFonts w:ascii="Times New Roman" w:hAnsi="Times New Roman" w:cs="Times New Roman"/>
          <w:kern w:val="0"/>
          <w:sz w:val="18"/>
          <w:szCs w:val="18"/>
        </w:rPr>
        <w:t>.</w:t>
      </w:r>
      <w:r w:rsidR="00501B68">
        <w:rPr>
          <w:rFonts w:ascii="Times New Roman" w:hAnsi="Times New Roman" w:cs="Times New Roman"/>
          <w:kern w:val="0"/>
          <w:sz w:val="18"/>
          <w:szCs w:val="18"/>
        </w:rPr>
        <w:t xml:space="preserve"> In tali casi il Titolare garantirà il diritto di opposizione nel corso dell’evento.</w:t>
      </w:r>
    </w:p>
    <w:p w14:paraId="42631560"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6E37D612"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Modalità e durata del trattamento</w:t>
      </w:r>
    </w:p>
    <w:p w14:paraId="6F1C5457"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 dati personali saranno trattati in modo lecito, corretto e trasparente, mediante strumenti cartacei, informatici o telematici, nel rispetto delle misure di sicurezza previste dalla normativa vigente.</w:t>
      </w:r>
    </w:p>
    <w:p w14:paraId="2CDC8BB6"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Il trattamento dei dati connessi agli abbonamenti e ai rapporti contrattuali proseguirà per tutta la durata del rapporto e, successivamente, per il tempo necessario all’adempimento degli obblighi di legge (amministrativi, contabili e fiscali).</w:t>
      </w:r>
    </w:p>
    <w:p w14:paraId="23E89392" w14:textId="09502493"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 xml:space="preserve">I dati trattati per finalità di </w:t>
      </w:r>
      <w:r w:rsidR="00501B68">
        <w:rPr>
          <w:rFonts w:ascii="Times New Roman" w:hAnsi="Times New Roman" w:cs="Times New Roman"/>
          <w:kern w:val="0"/>
          <w:sz w:val="18"/>
          <w:szCs w:val="18"/>
        </w:rPr>
        <w:t xml:space="preserve">comunicazioni commerciali e/o </w:t>
      </w:r>
      <w:r w:rsidRPr="00957437">
        <w:rPr>
          <w:rFonts w:ascii="Times New Roman" w:hAnsi="Times New Roman" w:cs="Times New Roman"/>
          <w:kern w:val="0"/>
          <w:sz w:val="18"/>
          <w:szCs w:val="18"/>
        </w:rPr>
        <w:t>newsletter saranno conservati fino alla revoca del consenso o all’esercizio del diritto di opposizione.</w:t>
      </w:r>
    </w:p>
    <w:p w14:paraId="2C720256"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lastRenderedPageBreak/>
        <w:t>Le immagini e i video potranno essere conservati negli archivi storici della Fondazione per finalità documentali e istituzionali, salvo richiesta di cancellazione nei casi previsti dalla legge.</w:t>
      </w:r>
    </w:p>
    <w:p w14:paraId="2CD05CDC"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50871F90"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Comunicazione e diffusione dei dati ed eventuali destinatari</w:t>
      </w:r>
    </w:p>
    <w:p w14:paraId="6AD2C7A1"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Potranno accedere ai dati esclusivamente soggetti autorizzati dal Titolare, nei limiti necessari allo svolgimento delle proprie mansioni.</w:t>
      </w:r>
    </w:p>
    <w:p w14:paraId="3341500B"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Ferme restando le comunicazioni effettuate in adempimento di obblighi di legge, i dati potranno essere comunicati a:</w:t>
      </w:r>
    </w:p>
    <w:p w14:paraId="60421E55" w14:textId="18A34A97" w:rsidR="00501B68" w:rsidRPr="00501B68" w:rsidRDefault="005E0E69" w:rsidP="00501B68">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501B68">
        <w:rPr>
          <w:rFonts w:ascii="Times New Roman" w:hAnsi="Times New Roman" w:cs="Times New Roman"/>
          <w:kern w:val="0"/>
          <w:sz w:val="18"/>
          <w:szCs w:val="18"/>
        </w:rPr>
        <w:t>soggetti autorizzati dal Titolare (dipendenti, collaboratori, personale amministrativo</w:t>
      </w:r>
      <w:r w:rsidR="00501B68">
        <w:rPr>
          <w:rFonts w:ascii="Times New Roman" w:hAnsi="Times New Roman" w:cs="Times New Roman"/>
          <w:kern w:val="0"/>
          <w:sz w:val="18"/>
          <w:szCs w:val="18"/>
        </w:rPr>
        <w:t>, ecc.</w:t>
      </w:r>
      <w:r w:rsidRPr="00501B68">
        <w:rPr>
          <w:rFonts w:ascii="Times New Roman" w:hAnsi="Times New Roman" w:cs="Times New Roman"/>
          <w:kern w:val="0"/>
          <w:sz w:val="18"/>
          <w:szCs w:val="18"/>
        </w:rPr>
        <w:t>);</w:t>
      </w:r>
    </w:p>
    <w:p w14:paraId="13B7514B" w14:textId="0BDD3972" w:rsidR="00501B68" w:rsidRPr="00501B68" w:rsidRDefault="005E0E69" w:rsidP="00501B68">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501B68">
        <w:rPr>
          <w:rFonts w:ascii="Times New Roman" w:hAnsi="Times New Roman" w:cs="Times New Roman"/>
          <w:kern w:val="0"/>
          <w:sz w:val="18"/>
          <w:szCs w:val="18"/>
        </w:rPr>
        <w:t>responsabili del trattamento nominati ai sensi dell’art. 28 GDPR (es. società di biglietteria, fornitori di servizi IT, consulenti fiscali e contabili, agenzie di comunicazione</w:t>
      </w:r>
      <w:r w:rsidR="00501B68">
        <w:rPr>
          <w:rFonts w:ascii="Times New Roman" w:hAnsi="Times New Roman" w:cs="Times New Roman"/>
          <w:kern w:val="0"/>
          <w:sz w:val="18"/>
          <w:szCs w:val="18"/>
        </w:rPr>
        <w:t>, ecc.</w:t>
      </w:r>
      <w:r w:rsidRPr="00501B68">
        <w:rPr>
          <w:rFonts w:ascii="Times New Roman" w:hAnsi="Times New Roman" w:cs="Times New Roman"/>
          <w:kern w:val="0"/>
          <w:sz w:val="18"/>
          <w:szCs w:val="18"/>
        </w:rPr>
        <w:t>);</w:t>
      </w:r>
    </w:p>
    <w:p w14:paraId="54820AD7" w14:textId="63BC7C40" w:rsidR="00501B68" w:rsidRPr="00501B68" w:rsidRDefault="005E0E69" w:rsidP="00501B68">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501B68">
        <w:rPr>
          <w:rFonts w:ascii="Times New Roman" w:hAnsi="Times New Roman" w:cs="Times New Roman"/>
          <w:kern w:val="0"/>
          <w:sz w:val="18"/>
          <w:szCs w:val="18"/>
        </w:rPr>
        <w:t>istituti bancari per la gestione dei pagamenti;</w:t>
      </w:r>
    </w:p>
    <w:p w14:paraId="6BA886B1" w14:textId="4479E446" w:rsidR="005E0E69" w:rsidRPr="00501B68" w:rsidRDefault="005E0E69" w:rsidP="00501B68">
      <w:pPr>
        <w:pStyle w:val="Paragrafoelenco"/>
        <w:numPr>
          <w:ilvl w:val="0"/>
          <w:numId w:val="4"/>
        </w:numPr>
        <w:autoSpaceDE w:val="0"/>
        <w:autoSpaceDN w:val="0"/>
        <w:adjustRightInd w:val="0"/>
        <w:spacing w:after="0" w:line="360" w:lineRule="auto"/>
        <w:jc w:val="both"/>
        <w:rPr>
          <w:rFonts w:ascii="Times New Roman" w:hAnsi="Times New Roman" w:cs="Times New Roman"/>
          <w:kern w:val="0"/>
          <w:sz w:val="18"/>
          <w:szCs w:val="18"/>
        </w:rPr>
      </w:pPr>
      <w:r w:rsidRPr="00501B68">
        <w:rPr>
          <w:rFonts w:ascii="Times New Roman" w:hAnsi="Times New Roman" w:cs="Times New Roman"/>
          <w:kern w:val="0"/>
          <w:sz w:val="18"/>
          <w:szCs w:val="18"/>
        </w:rPr>
        <w:t>soggetti pubblici e privati nei casi previsti dalla legge.</w:t>
      </w:r>
    </w:p>
    <w:p w14:paraId="3B442631"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Le immagini e i video potranno essere diffusi tramite pubblicazione sul sito web istituzionale, sui canali social ufficiali della Fondazione e su materiale promozionale cartaceo o digitale.</w:t>
      </w:r>
    </w:p>
    <w:p w14:paraId="407A033D"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L’elenco aggiornato dei responsabili del trattamento è disponibile su richiesta dell’interessato.</w:t>
      </w:r>
    </w:p>
    <w:p w14:paraId="23DB020B"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23EA3365"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Trasferimento dei dati personali all’estero</w:t>
      </w:r>
    </w:p>
    <w:p w14:paraId="6AC26389" w14:textId="2F983439"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 dati potranno essere trasferiti verso Paesi terzi rispetto allo Spazio Economico Europeo qualora la Fondazione si avvalga di fornitori di servizi informatici (es. piattaforme newsletter, servizi cloud, social network</w:t>
      </w:r>
      <w:r w:rsidR="00501B68">
        <w:rPr>
          <w:rFonts w:ascii="Times New Roman" w:hAnsi="Times New Roman" w:cs="Times New Roman"/>
          <w:kern w:val="0"/>
          <w:sz w:val="18"/>
          <w:szCs w:val="18"/>
        </w:rPr>
        <w:t>, ecc.</w:t>
      </w:r>
      <w:r w:rsidRPr="00957437">
        <w:rPr>
          <w:rFonts w:ascii="Times New Roman" w:hAnsi="Times New Roman" w:cs="Times New Roman"/>
          <w:kern w:val="0"/>
          <w:sz w:val="18"/>
          <w:szCs w:val="18"/>
        </w:rPr>
        <w:t>) stabiliti in Paesi extra UE o che utilizzino server ivi ubicati.</w:t>
      </w:r>
    </w:p>
    <w:p w14:paraId="3E71614D"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In tali casi il trasferimento avverrà nel rispetto degli artt. 44 e ss. del GDPR, mediante l’adozione delle garanzie previste dalla normativa vigente.</w:t>
      </w:r>
    </w:p>
    <w:p w14:paraId="1EAE9B58"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2B8A46AD"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Natura del conferimento dei dati e conseguenze dell’eventuale mancato conferimento</w:t>
      </w:r>
    </w:p>
    <w:p w14:paraId="72C62E2A"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Il conferimento dei dati per le finalità contrattuali è necessario per l’acquisto di abbonamenti, la partecipazione agli eventi e la fruizione dei servizi offerti dalla Fondazione. L’eventuale rifiuto potrà comportare l’impossibilità di instaurare o proseguire il rapporto.</w:t>
      </w:r>
    </w:p>
    <w:p w14:paraId="37E600DD" w14:textId="3292CCCA" w:rsidR="005E0E69" w:rsidRPr="00957437" w:rsidRDefault="005E0E69" w:rsidP="00F271F3">
      <w:pPr>
        <w:autoSpaceDE w:val="0"/>
        <w:autoSpaceDN w:val="0"/>
        <w:adjustRightInd w:val="0"/>
        <w:spacing w:after="0" w:line="360" w:lineRule="auto"/>
        <w:jc w:val="both"/>
        <w:rPr>
          <w:rFonts w:ascii="Times New Roman" w:hAnsi="Times New Roman" w:cs="Times New Roman"/>
          <w:kern w:val="0"/>
          <w:sz w:val="18"/>
          <w:szCs w:val="18"/>
        </w:rPr>
      </w:pPr>
      <w:r w:rsidRPr="00957437">
        <w:rPr>
          <w:rFonts w:ascii="Times New Roman" w:hAnsi="Times New Roman" w:cs="Times New Roman"/>
          <w:kern w:val="0"/>
          <w:sz w:val="18"/>
          <w:szCs w:val="18"/>
        </w:rPr>
        <w:t>Il conferimento dei dati per finalità di newsletter e per la realizzazione e pubblicazione di immagini, ove basato sul consenso, è facoltativo; il mancato consenso non pregiudica la partecipazione agli eventi, salvo che la ripresa fotografica o audiovisiva costituisca elemento essenziale dell’iniziativa</w:t>
      </w:r>
      <w:r w:rsidR="00501B68">
        <w:rPr>
          <w:rFonts w:ascii="Times New Roman" w:hAnsi="Times New Roman" w:cs="Times New Roman"/>
          <w:kern w:val="0"/>
          <w:sz w:val="18"/>
          <w:szCs w:val="18"/>
        </w:rPr>
        <w:t xml:space="preserve"> (es. interviste)</w:t>
      </w:r>
      <w:r w:rsidRPr="00957437">
        <w:rPr>
          <w:rFonts w:ascii="Times New Roman" w:hAnsi="Times New Roman" w:cs="Times New Roman"/>
          <w:kern w:val="0"/>
          <w:sz w:val="18"/>
          <w:szCs w:val="18"/>
        </w:rPr>
        <w:t>.</w:t>
      </w:r>
    </w:p>
    <w:p w14:paraId="0DBBDEA7"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7B596144"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Diritti dell’interessato</w:t>
      </w:r>
    </w:p>
    <w:p w14:paraId="3B586E33" w14:textId="0EDC7ED1" w:rsidR="005E0E69" w:rsidRPr="00957437" w:rsidRDefault="00CE6B7D" w:rsidP="00F271F3">
      <w:pPr>
        <w:autoSpaceDE w:val="0"/>
        <w:autoSpaceDN w:val="0"/>
        <w:adjustRightInd w:val="0"/>
        <w:spacing w:after="0" w:line="360" w:lineRule="auto"/>
        <w:jc w:val="both"/>
        <w:rPr>
          <w:rFonts w:ascii="Times New Roman" w:hAnsi="Times New Roman" w:cs="Times New Roman"/>
          <w:kern w:val="0"/>
          <w:sz w:val="18"/>
          <w:szCs w:val="18"/>
        </w:rPr>
      </w:pPr>
      <w:r w:rsidRPr="00CE6B7D">
        <w:rPr>
          <w:rFonts w:ascii="Times New Roman" w:hAnsi="Times New Roman" w:cs="Times New Roman"/>
          <w:kern w:val="0"/>
          <w:sz w:val="18"/>
          <w:szCs w:val="18"/>
        </w:rPr>
        <w:t>L’interessato ha il diritto di ottenere, a cura del Titolare, la conferma dell’esistenza o meno di Dati che lo riguardano, anche se non ancora registrati e la comunicazione in forma intelligibile dei medesimi. Ha inoltre diritto di ottenere l’aggiornamento, la rettificazione ovvero, quando vi ha interesse, l’integrazione dei Dati, la cancellazione o la limitazione del loro trattamento, la trasformazione in forma anonima o il blocco dei Dati trattati in violazione di legge (compresi quelli di cui non è necessaria la conservazione in relazione agli scopi per i quali i Dati sono stati raccolti o successivamente trattati), l’attestazione che le operazioni di cui ai precedenti punti sono state portate a conoscenza, anche per quanto riguarda il loro contenuto, di coloro ai quali i Dati sono stati comunicati o diffusi, eccettuato il caso in cui tale adempimento si riveli impossibile o comporti un impiego di mezzi manifestamente sproporzionato rispetto al diritto tutelato. L’interessato ha il diritto di opporsi, in tutto od in parte, per motivi legittimi, al trattamento dei Dati, ancorché pertinenti allo scopo della raccolta, oltre ad avere diritto alla portabilità dei dati elettronici che siano soggetti a trattamenti automatizzati ed a proporre reclamo a un’autorità di controllo. Tali diritti potranno essere esercitati contattando il Titolare tramite i canali fisici e telematici indicati in intestazione.</w:t>
      </w:r>
    </w:p>
    <w:p w14:paraId="4A88745E"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color w:val="6D6D6D"/>
          <w:kern w:val="0"/>
          <w:sz w:val="18"/>
          <w:szCs w:val="18"/>
        </w:rPr>
      </w:pPr>
    </w:p>
    <w:p w14:paraId="6FE50BD1" w14:textId="77777777" w:rsidR="005E0E69" w:rsidRPr="00957437" w:rsidRDefault="005E0E69" w:rsidP="00F271F3">
      <w:pPr>
        <w:autoSpaceDE w:val="0"/>
        <w:autoSpaceDN w:val="0"/>
        <w:adjustRightInd w:val="0"/>
        <w:spacing w:after="0" w:line="360" w:lineRule="auto"/>
        <w:jc w:val="both"/>
        <w:rPr>
          <w:rFonts w:ascii="Times New Roman" w:hAnsi="Times New Roman" w:cs="Times New Roman"/>
          <w:b/>
          <w:bCs/>
          <w:kern w:val="0"/>
          <w:sz w:val="18"/>
          <w:szCs w:val="18"/>
        </w:rPr>
      </w:pPr>
      <w:r w:rsidRPr="00957437">
        <w:rPr>
          <w:rFonts w:ascii="Times New Roman" w:hAnsi="Times New Roman" w:cs="Times New Roman"/>
          <w:b/>
          <w:bCs/>
          <w:kern w:val="0"/>
          <w:sz w:val="18"/>
          <w:szCs w:val="18"/>
        </w:rPr>
        <w:t>Estremi identificativi del Titolare e del Responsabile della Protezione dei Dati (RPD/DPO)</w:t>
      </w:r>
    </w:p>
    <w:p w14:paraId="47AFAF37" w14:textId="77777777" w:rsidR="00580A00" w:rsidRPr="00580A00" w:rsidRDefault="00580A00" w:rsidP="00580A00">
      <w:pPr>
        <w:spacing w:after="0" w:line="360" w:lineRule="auto"/>
        <w:jc w:val="both"/>
        <w:rPr>
          <w:rFonts w:ascii="Times New Roman" w:hAnsi="Times New Roman" w:cs="Times New Roman"/>
          <w:kern w:val="0"/>
          <w:sz w:val="18"/>
          <w:szCs w:val="18"/>
        </w:rPr>
      </w:pPr>
      <w:r w:rsidRPr="00580A00">
        <w:rPr>
          <w:rFonts w:ascii="Times New Roman" w:hAnsi="Times New Roman" w:cs="Times New Roman"/>
          <w:kern w:val="0"/>
          <w:sz w:val="18"/>
          <w:szCs w:val="18"/>
        </w:rPr>
        <w:lastRenderedPageBreak/>
        <w:t xml:space="preserve">Titolare del Trattamento dei Dati è Fondazione Haydn di Bolzano e Trento, via </w:t>
      </w:r>
      <w:proofErr w:type="spellStart"/>
      <w:r w:rsidRPr="00580A00">
        <w:rPr>
          <w:rFonts w:ascii="Times New Roman" w:hAnsi="Times New Roman" w:cs="Times New Roman"/>
          <w:kern w:val="0"/>
          <w:sz w:val="18"/>
          <w:szCs w:val="18"/>
        </w:rPr>
        <w:t>Gilm</w:t>
      </w:r>
      <w:proofErr w:type="spellEnd"/>
      <w:r w:rsidRPr="00580A00">
        <w:rPr>
          <w:rFonts w:ascii="Times New Roman" w:hAnsi="Times New Roman" w:cs="Times New Roman"/>
          <w:kern w:val="0"/>
          <w:sz w:val="18"/>
          <w:szCs w:val="18"/>
        </w:rPr>
        <w:t xml:space="preserve"> 1/a, 39100 Bolzano, Tel. 0471/975031, e-mail: info@haydn.it.</w:t>
      </w:r>
    </w:p>
    <w:p w14:paraId="39E1B370" w14:textId="77777777" w:rsidR="00580A00" w:rsidRPr="00580A00" w:rsidRDefault="00580A00" w:rsidP="00580A00">
      <w:pPr>
        <w:spacing w:after="0" w:line="360" w:lineRule="auto"/>
        <w:jc w:val="both"/>
        <w:rPr>
          <w:rFonts w:ascii="Times New Roman" w:hAnsi="Times New Roman" w:cs="Times New Roman"/>
          <w:kern w:val="0"/>
          <w:sz w:val="18"/>
          <w:szCs w:val="18"/>
        </w:rPr>
      </w:pPr>
      <w:r w:rsidRPr="00580A00">
        <w:rPr>
          <w:rFonts w:ascii="Times New Roman" w:hAnsi="Times New Roman" w:cs="Times New Roman"/>
          <w:kern w:val="0"/>
          <w:sz w:val="18"/>
          <w:szCs w:val="18"/>
        </w:rPr>
        <w:t>Responsabile della Protezione dei Dati è la Dott. Federica Ziglio, via Mazzini 14, 38122 Trento, Tel. 0461/261768, info@ziglioassociati.it.</w:t>
      </w:r>
    </w:p>
    <w:p w14:paraId="52CDF137" w14:textId="22AD9D17" w:rsidR="00990A0F" w:rsidRPr="00580A00" w:rsidRDefault="00580A00" w:rsidP="00580A00">
      <w:pPr>
        <w:spacing w:after="0" w:line="360" w:lineRule="auto"/>
        <w:jc w:val="both"/>
        <w:rPr>
          <w:rFonts w:ascii="Times New Roman" w:hAnsi="Times New Roman" w:cs="Times New Roman"/>
          <w:sz w:val="18"/>
          <w:szCs w:val="18"/>
        </w:rPr>
      </w:pPr>
      <w:r w:rsidRPr="00580A00">
        <w:rPr>
          <w:rFonts w:ascii="Times New Roman" w:hAnsi="Times New Roman" w:cs="Times New Roman"/>
          <w:kern w:val="0"/>
          <w:sz w:val="18"/>
          <w:szCs w:val="18"/>
        </w:rPr>
        <w:t>L'elenco aggiornato dei responsabili del trattamento è disponibile presso la sede del titolare del trattamento</w:t>
      </w:r>
    </w:p>
    <w:sectPr w:rsidR="00990A0F" w:rsidRPr="00580A00" w:rsidSect="005E0E69">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4B510D"/>
    <w:multiLevelType w:val="hybridMultilevel"/>
    <w:tmpl w:val="57802F66"/>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46538FC"/>
    <w:multiLevelType w:val="hybridMultilevel"/>
    <w:tmpl w:val="3AC2A74C"/>
    <w:lvl w:ilvl="0" w:tplc="208E49F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DD161D3"/>
    <w:multiLevelType w:val="hybridMultilevel"/>
    <w:tmpl w:val="73CE2BE4"/>
    <w:lvl w:ilvl="0" w:tplc="208E49F2">
      <w:numFmt w:val="bullet"/>
      <w:lvlText w:val="•"/>
      <w:lvlJc w:val="left"/>
      <w:pPr>
        <w:ind w:left="1068" w:hanging="360"/>
      </w:pPr>
      <w:rPr>
        <w:rFonts w:ascii="Times New Roman" w:eastAsiaTheme="minorHAnsi" w:hAnsi="Times New Roman" w:cs="Times New Roman" w:hint="default"/>
      </w:rPr>
    </w:lvl>
    <w:lvl w:ilvl="1" w:tplc="04100003" w:tentative="1">
      <w:start w:val="1"/>
      <w:numFmt w:val="bullet"/>
      <w:lvlText w:val="o"/>
      <w:lvlJc w:val="left"/>
      <w:pPr>
        <w:ind w:left="2136" w:hanging="360"/>
      </w:pPr>
      <w:rPr>
        <w:rFonts w:ascii="Courier New" w:hAnsi="Courier New" w:cs="Courier New" w:hint="default"/>
      </w:rPr>
    </w:lvl>
    <w:lvl w:ilvl="2" w:tplc="04100005" w:tentative="1">
      <w:start w:val="1"/>
      <w:numFmt w:val="bullet"/>
      <w:lvlText w:val=""/>
      <w:lvlJc w:val="left"/>
      <w:pPr>
        <w:ind w:left="2856" w:hanging="360"/>
      </w:pPr>
      <w:rPr>
        <w:rFonts w:ascii="Wingdings" w:hAnsi="Wingdings" w:hint="default"/>
      </w:rPr>
    </w:lvl>
    <w:lvl w:ilvl="3" w:tplc="04100001" w:tentative="1">
      <w:start w:val="1"/>
      <w:numFmt w:val="bullet"/>
      <w:lvlText w:val=""/>
      <w:lvlJc w:val="left"/>
      <w:pPr>
        <w:ind w:left="3576" w:hanging="360"/>
      </w:pPr>
      <w:rPr>
        <w:rFonts w:ascii="Symbol" w:hAnsi="Symbol" w:hint="default"/>
      </w:rPr>
    </w:lvl>
    <w:lvl w:ilvl="4" w:tplc="04100003" w:tentative="1">
      <w:start w:val="1"/>
      <w:numFmt w:val="bullet"/>
      <w:lvlText w:val="o"/>
      <w:lvlJc w:val="left"/>
      <w:pPr>
        <w:ind w:left="4296" w:hanging="360"/>
      </w:pPr>
      <w:rPr>
        <w:rFonts w:ascii="Courier New" w:hAnsi="Courier New" w:cs="Courier New" w:hint="default"/>
      </w:rPr>
    </w:lvl>
    <w:lvl w:ilvl="5" w:tplc="04100005" w:tentative="1">
      <w:start w:val="1"/>
      <w:numFmt w:val="bullet"/>
      <w:lvlText w:val=""/>
      <w:lvlJc w:val="left"/>
      <w:pPr>
        <w:ind w:left="5016" w:hanging="360"/>
      </w:pPr>
      <w:rPr>
        <w:rFonts w:ascii="Wingdings" w:hAnsi="Wingdings" w:hint="default"/>
      </w:rPr>
    </w:lvl>
    <w:lvl w:ilvl="6" w:tplc="04100001" w:tentative="1">
      <w:start w:val="1"/>
      <w:numFmt w:val="bullet"/>
      <w:lvlText w:val=""/>
      <w:lvlJc w:val="left"/>
      <w:pPr>
        <w:ind w:left="5736" w:hanging="360"/>
      </w:pPr>
      <w:rPr>
        <w:rFonts w:ascii="Symbol" w:hAnsi="Symbol" w:hint="default"/>
      </w:rPr>
    </w:lvl>
    <w:lvl w:ilvl="7" w:tplc="04100003" w:tentative="1">
      <w:start w:val="1"/>
      <w:numFmt w:val="bullet"/>
      <w:lvlText w:val="o"/>
      <w:lvlJc w:val="left"/>
      <w:pPr>
        <w:ind w:left="6456" w:hanging="360"/>
      </w:pPr>
      <w:rPr>
        <w:rFonts w:ascii="Courier New" w:hAnsi="Courier New" w:cs="Courier New" w:hint="default"/>
      </w:rPr>
    </w:lvl>
    <w:lvl w:ilvl="8" w:tplc="04100005" w:tentative="1">
      <w:start w:val="1"/>
      <w:numFmt w:val="bullet"/>
      <w:lvlText w:val=""/>
      <w:lvlJc w:val="left"/>
      <w:pPr>
        <w:ind w:left="7176" w:hanging="360"/>
      </w:pPr>
      <w:rPr>
        <w:rFonts w:ascii="Wingdings" w:hAnsi="Wingdings" w:hint="default"/>
      </w:rPr>
    </w:lvl>
  </w:abstractNum>
  <w:num w:numId="1" w16cid:durableId="1406343189">
    <w:abstractNumId w:val="0"/>
  </w:num>
  <w:num w:numId="2" w16cid:durableId="344668725">
    <w:abstractNumId w:val="1"/>
  </w:num>
  <w:num w:numId="3" w16cid:durableId="935477579">
    <w:abstractNumId w:val="2"/>
  </w:num>
  <w:num w:numId="4" w16cid:durableId="1518276977">
    <w:abstractNumId w:val="5"/>
  </w:num>
  <w:num w:numId="5" w16cid:durableId="1405034334">
    <w:abstractNumId w:val="4"/>
  </w:num>
  <w:num w:numId="6" w16cid:durableId="214514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69"/>
    <w:rsid w:val="00114DA2"/>
    <w:rsid w:val="00200D5A"/>
    <w:rsid w:val="00501B68"/>
    <w:rsid w:val="00580A00"/>
    <w:rsid w:val="005E0E69"/>
    <w:rsid w:val="00957437"/>
    <w:rsid w:val="00990A0F"/>
    <w:rsid w:val="00A66A64"/>
    <w:rsid w:val="00AF38E1"/>
    <w:rsid w:val="00CE6B7D"/>
    <w:rsid w:val="00F271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DBE2D17"/>
  <w15:chartTrackingRefBased/>
  <w15:docId w15:val="{70A21A66-975A-6A4C-938E-0D669D5D4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E0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E0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E0E6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E0E6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E0E6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E0E6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E0E6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E0E6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E0E6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E0E6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E0E6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E0E6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E0E6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E0E6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E0E6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E0E6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E0E6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E0E69"/>
    <w:rPr>
      <w:rFonts w:eastAsiaTheme="majorEastAsia" w:cstheme="majorBidi"/>
      <w:color w:val="272727" w:themeColor="text1" w:themeTint="D8"/>
    </w:rPr>
  </w:style>
  <w:style w:type="paragraph" w:styleId="Titolo">
    <w:name w:val="Title"/>
    <w:basedOn w:val="Normale"/>
    <w:next w:val="Normale"/>
    <w:link w:val="TitoloCarattere"/>
    <w:uiPriority w:val="10"/>
    <w:qFormat/>
    <w:rsid w:val="005E0E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E0E6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E0E6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E0E6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E0E6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E0E69"/>
    <w:rPr>
      <w:i/>
      <w:iCs/>
      <w:color w:val="404040" w:themeColor="text1" w:themeTint="BF"/>
    </w:rPr>
  </w:style>
  <w:style w:type="paragraph" w:styleId="Paragrafoelenco">
    <w:name w:val="List Paragraph"/>
    <w:basedOn w:val="Normale"/>
    <w:uiPriority w:val="34"/>
    <w:qFormat/>
    <w:rsid w:val="005E0E69"/>
    <w:pPr>
      <w:ind w:left="720"/>
      <w:contextualSpacing/>
    </w:pPr>
  </w:style>
  <w:style w:type="character" w:styleId="Enfasiintensa">
    <w:name w:val="Intense Emphasis"/>
    <w:basedOn w:val="Carpredefinitoparagrafo"/>
    <w:uiPriority w:val="21"/>
    <w:qFormat/>
    <w:rsid w:val="005E0E69"/>
    <w:rPr>
      <w:i/>
      <w:iCs/>
      <w:color w:val="0F4761" w:themeColor="accent1" w:themeShade="BF"/>
    </w:rPr>
  </w:style>
  <w:style w:type="paragraph" w:styleId="Citazioneintensa">
    <w:name w:val="Intense Quote"/>
    <w:basedOn w:val="Normale"/>
    <w:next w:val="Normale"/>
    <w:link w:val="CitazioneintensaCarattere"/>
    <w:uiPriority w:val="30"/>
    <w:qFormat/>
    <w:rsid w:val="005E0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E0E69"/>
    <w:rPr>
      <w:i/>
      <w:iCs/>
      <w:color w:val="0F4761" w:themeColor="accent1" w:themeShade="BF"/>
    </w:rPr>
  </w:style>
  <w:style w:type="character" w:styleId="Riferimentointenso">
    <w:name w:val="Intense Reference"/>
    <w:basedOn w:val="Carpredefinitoparagrafo"/>
    <w:uiPriority w:val="32"/>
    <w:qFormat/>
    <w:rsid w:val="005E0E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1218</Words>
  <Characters>6947</Characters>
  <Application>Microsoft Office Word</Application>
  <DocSecurity>0</DocSecurity>
  <Lines>57</Lines>
  <Paragraphs>16</Paragraphs>
  <ScaleCrop>false</ScaleCrop>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Ziglio</dc:creator>
  <cp:keywords/>
  <dc:description/>
  <cp:lastModifiedBy>Federica Ziglio</cp:lastModifiedBy>
  <cp:revision>6</cp:revision>
  <dcterms:created xsi:type="dcterms:W3CDTF">2026-02-12T09:38:00Z</dcterms:created>
  <dcterms:modified xsi:type="dcterms:W3CDTF">2026-02-12T15:13:00Z</dcterms:modified>
</cp:coreProperties>
</file>